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43C09" w14:textId="75FDF58D" w:rsidR="00210B23" w:rsidRDefault="00000000">
      <w:pPr>
        <w:spacing w:after="160"/>
        <w:jc w:val="center"/>
      </w:pPr>
      <w:r>
        <w:rPr>
          <w:b/>
        </w:rPr>
        <w:t>Занятие 4.1.</w:t>
      </w:r>
      <w:r w:rsidRPr="00802F77">
        <w:rPr>
          <w:b/>
        </w:rPr>
        <w:t xml:space="preserve">1. </w:t>
      </w:r>
      <w:r w:rsidR="00802F77" w:rsidRPr="00802F77">
        <w:rPr>
          <w:b/>
          <w:lang w:eastAsia="x-none"/>
        </w:rPr>
        <w:t>Понятия общедоступной информации и информации ограниченного доступа. Обеспечение информационной безопасности при работе с документами. Работа с конфиденциальными документами. Законодательно - нормативные акты в области обеспечения информационной безопасности, защиты государственной тайны и конфиденциальной информации. Доктрина информационной безопасности Российской Федерации. Виды конфиденциальной информации. Нормативно-правовое содержание Федерального закона «О персональных данных». Документирование сведений конфиденциального характера. Защита конфиденциальной информации. Ответственность за нарушение режима защиты конфиденциальной информации</w:t>
      </w:r>
    </w:p>
    <w:p w14:paraId="10DFE91F" w14:textId="77777777" w:rsidR="00210B23" w:rsidRDefault="00000000">
      <w:pPr>
        <w:spacing w:after="0" w:line="336" w:lineRule="auto"/>
      </w:pPr>
      <w:r>
        <w:rPr>
          <w:b/>
        </w:rPr>
        <w:t xml:space="preserve">Цель: </w:t>
      </w:r>
      <w:r>
        <w:t>сформировать представление о законодательной и нормативной основе хранения и архивирования документов, порядке комплектования архива организации, проведении экспертизы ценности документов, составлении номенклатуры дел, формировании и оформлении дел, составлении описей, уничтожении документов и организации архивного хранения.</w:t>
      </w:r>
    </w:p>
    <w:p w14:paraId="78FEFCCC" w14:textId="77777777" w:rsidR="00210B23" w:rsidRDefault="00000000">
      <w:pPr>
        <w:spacing w:after="0" w:line="336" w:lineRule="auto"/>
      </w:pPr>
      <w:r>
        <w:rPr>
          <w:b/>
        </w:rPr>
        <w:t xml:space="preserve">Раздел: </w:t>
      </w:r>
      <w:r>
        <w:t>Раздел 4. Хранение и архивирование документов.</w:t>
      </w:r>
    </w:p>
    <w:p w14:paraId="69351EF2" w14:textId="77777777" w:rsidR="00210B23" w:rsidRDefault="00000000">
      <w:pPr>
        <w:spacing w:after="0" w:line="336" w:lineRule="auto"/>
      </w:pPr>
      <w:r>
        <w:rPr>
          <w:b/>
        </w:rPr>
        <w:t xml:space="preserve">Тема: </w:t>
      </w:r>
      <w:r>
        <w:t>Тема 4.1. Законодательная и нормативная основа хранения и архивирования документов.</w:t>
      </w:r>
    </w:p>
    <w:p w14:paraId="35F123AC" w14:textId="77777777" w:rsidR="00210B23" w:rsidRDefault="00000000">
      <w:pPr>
        <w:spacing w:after="0" w:line="336" w:lineRule="auto"/>
      </w:pPr>
      <w:r>
        <w:rPr>
          <w:b/>
        </w:rPr>
        <w:t xml:space="preserve">Ключевые слова: </w:t>
      </w:r>
      <w:r>
        <w:t>архивное дело, Архивный фонд Российской Федерации, комплектование архива, экспертиза ценности документов, экспертная комиссия, номенклатура дел, типовая номенклатура, примерная номенклатура, формирование дела, оформление дела, лист-заверитель дела, внутренняя опись документов дела, опись дел структурного подразделения, акт о выделении к уничтожению документов, хранение документов, обеспечение сохранности документов, архивный шифр, учет архивных документов.</w:t>
      </w:r>
    </w:p>
    <w:p w14:paraId="7EF25DB0" w14:textId="77777777" w:rsidR="00210B23" w:rsidRDefault="00000000">
      <w:pPr>
        <w:keepNext/>
        <w:spacing w:before="180" w:after="80"/>
        <w:jc w:val="center"/>
      </w:pPr>
      <w:r>
        <w:rPr>
          <w:b/>
        </w:rPr>
        <w:t>Источники</w:t>
      </w:r>
    </w:p>
    <w:p w14:paraId="330131D5" w14:textId="77777777" w:rsidR="00210B23" w:rsidRPr="00802F77" w:rsidRDefault="00000000">
      <w:pPr>
        <w:spacing w:after="0" w:line="336" w:lineRule="auto"/>
        <w:ind w:left="425" w:hanging="283"/>
        <w:jc w:val="both"/>
        <w:rPr>
          <w:i/>
          <w:iCs/>
        </w:rPr>
      </w:pPr>
      <w:r w:rsidRPr="00802F77">
        <w:rPr>
          <w:i/>
          <w:iCs/>
        </w:rPr>
        <w:t>1. Захарова Н. А. Государственные, муниципальные архивы и архивы организаций : учебное пособие для СПО. Москва : Ай Пи Ар Медиа ; Саратов : Профобразование, 2024. 166 с. С. 13–17, 118–121, 131–150.</w:t>
      </w:r>
    </w:p>
    <w:p w14:paraId="4FE18CD3" w14:textId="77777777" w:rsidR="00210B23" w:rsidRDefault="00000000">
      <w:pPr>
        <w:keepNext/>
        <w:spacing w:before="180" w:after="80"/>
        <w:jc w:val="center"/>
      </w:pPr>
      <w:r>
        <w:rPr>
          <w:b/>
        </w:rPr>
        <w:lastRenderedPageBreak/>
        <w:t>Законодательство Российской Федерации об архивном деле</w:t>
      </w:r>
    </w:p>
    <w:p w14:paraId="1AE44954" w14:textId="77777777" w:rsidR="00210B23" w:rsidRDefault="00000000">
      <w:pPr>
        <w:spacing w:after="0" w:line="336" w:lineRule="auto"/>
        <w:ind w:firstLine="709"/>
        <w:jc w:val="both"/>
      </w:pPr>
      <w:r>
        <w:t>22 октября 2004 г. Президентом Российской Федерации был подписан Федеральный закон от 22 октября 2004 г. № 125-ФЗ «Об архивном деле в Российской Федерации», заложивший основы правового регулирования архивного дела в России в 21 веке.</w:t>
      </w:r>
    </w:p>
    <w:p w14:paraId="42DDEAB7" w14:textId="77777777" w:rsidR="00210B23" w:rsidRDefault="00000000">
      <w:pPr>
        <w:spacing w:after="0" w:line="336" w:lineRule="auto"/>
        <w:ind w:firstLine="709"/>
        <w:jc w:val="both"/>
      </w:pPr>
      <w:r>
        <w:t>На сегодняшний день законодательство об архивном деле в Российской Федерации (в узком смысле) состоит из:</w:t>
      </w:r>
    </w:p>
    <w:p w14:paraId="56824818" w14:textId="77777777" w:rsidR="00210B23" w:rsidRDefault="00000000">
      <w:pPr>
        <w:spacing w:after="0" w:line="336" w:lineRule="auto"/>
        <w:ind w:left="425" w:hanging="283"/>
        <w:jc w:val="both"/>
      </w:pPr>
      <w:r>
        <w:t>1) Федерального закона от 22 октября 2004 г. № 125-ФЗ «Об архивном деле в Российской Федерации»;</w:t>
      </w:r>
    </w:p>
    <w:p w14:paraId="5F14A3D9" w14:textId="77777777" w:rsidR="00210B23" w:rsidRDefault="00000000">
      <w:pPr>
        <w:spacing w:after="0" w:line="336" w:lineRule="auto"/>
        <w:ind w:left="425" w:hanging="283"/>
        <w:jc w:val="both"/>
      </w:pPr>
      <w:r>
        <w:t>2) других федеральных законов;</w:t>
      </w:r>
    </w:p>
    <w:p w14:paraId="35DEA196" w14:textId="77777777" w:rsidR="00210B23" w:rsidRDefault="00000000">
      <w:pPr>
        <w:spacing w:after="0" w:line="336" w:lineRule="auto"/>
        <w:ind w:left="425" w:hanging="283"/>
        <w:jc w:val="both"/>
      </w:pPr>
      <w:r>
        <w:t>3) принимаемых в соответствии с федеральными законами иных нормативных правовых актов Российской Федерации;</w:t>
      </w:r>
    </w:p>
    <w:p w14:paraId="38E9C498" w14:textId="77777777" w:rsidR="00210B23" w:rsidRDefault="00000000">
      <w:pPr>
        <w:spacing w:after="0" w:line="336" w:lineRule="auto"/>
        <w:ind w:left="425" w:hanging="283"/>
        <w:jc w:val="both"/>
      </w:pPr>
      <w:r>
        <w:t>4) законов субъектов Российской Федерации;</w:t>
      </w:r>
    </w:p>
    <w:p w14:paraId="7B27D188" w14:textId="77777777" w:rsidR="00210B23" w:rsidRDefault="00000000">
      <w:pPr>
        <w:spacing w:after="0" w:line="336" w:lineRule="auto"/>
        <w:ind w:left="425" w:hanging="283"/>
        <w:jc w:val="both"/>
      </w:pPr>
      <w:r>
        <w:t>5) иных нормативных правовых актов субъектов Российской Федерации.</w:t>
      </w:r>
    </w:p>
    <w:p w14:paraId="419E5833" w14:textId="77777777" w:rsidR="00210B23" w:rsidRDefault="00000000">
      <w:pPr>
        <w:spacing w:after="0" w:line="336" w:lineRule="auto"/>
        <w:ind w:firstLine="709"/>
        <w:jc w:val="both"/>
      </w:pPr>
      <w:r>
        <w:t>Федеральный закон от 22 октября 2004 г. № 125-ФЗ «Об архивном деле в Российской Федерации» регулирует отношения в сфере организации хранения, комплектования, учета и использования документов Архивного фонда Российской Федерации и других архивных документов независимо от их форм собственности, а также отношения в сфере управления архивным делом в Российской Федерации в интересах граждан, общества и государства.</w:t>
      </w:r>
    </w:p>
    <w:p w14:paraId="72AA77DD" w14:textId="77777777" w:rsidR="00210B23" w:rsidRDefault="00000000">
      <w:pPr>
        <w:spacing w:after="0" w:line="336" w:lineRule="auto"/>
        <w:ind w:firstLine="709"/>
        <w:jc w:val="both"/>
      </w:pPr>
      <w:r>
        <w:t>По своей структуре указанный закон состоит из девяти глав.</w:t>
      </w:r>
    </w:p>
    <w:p w14:paraId="10C5433D" w14:textId="77777777" w:rsidR="00210B23" w:rsidRDefault="00000000">
      <w:pPr>
        <w:spacing w:after="0" w:line="336" w:lineRule="auto"/>
        <w:ind w:firstLine="709"/>
        <w:jc w:val="both"/>
      </w:pPr>
      <w:r>
        <w:t>В первой главе определяется круг отношений, регулируемых законом, устанавливаются основные понятия, используемые в законе. Кроме того, закрепляются полномочия федеральных органов государственной власти, органов государственной власти субъектов Российской Федерации, органов местного самоуправления в сфере регулирования архивной деятельности, в том числе возможность правового регулирования отношений на соответствующем уровне в рамках, установленных данным законом.</w:t>
      </w:r>
    </w:p>
    <w:p w14:paraId="7AB128A3" w14:textId="77777777" w:rsidR="00210B23" w:rsidRDefault="00000000">
      <w:pPr>
        <w:spacing w:after="0" w:line="336" w:lineRule="auto"/>
        <w:ind w:firstLine="709"/>
        <w:jc w:val="both"/>
      </w:pPr>
      <w:r>
        <w:t xml:space="preserve">Вторая глава устанавливает состав Архивного фонда Российской Федерации и условия включения в него архивных документов, определяя при этом архивные документы, относящиеся к государственной, муниципальной </w:t>
      </w:r>
      <w:r>
        <w:lastRenderedPageBreak/>
        <w:t>и частной собственности. Кроме того, в данной главе закреплены особенности правового положения архивных документов, находящихся в собственности Российской Федерации, субъектов Российской Федерации или муниципальных образований и особенности гражданского оборота документов Архивного фонда Российской Федерации, находящихся в частной собственности. Отдельные нормы указанной главы направлены на регулирование вопросов, связанных с защитой права собственности на архивные документы.</w:t>
      </w:r>
    </w:p>
    <w:p w14:paraId="7970FF3B" w14:textId="77777777" w:rsidR="00210B23" w:rsidRDefault="00000000">
      <w:pPr>
        <w:spacing w:after="0" w:line="336" w:lineRule="auto"/>
        <w:ind w:firstLine="709"/>
        <w:jc w:val="both"/>
      </w:pPr>
      <w:r>
        <w:t>Третья глава посвящена аспектам управления архивным делом в Российской Федерации. В ней идет речь о создании архивов; об организации управления архивным делом в Российской Федерации; финансовом и материально-техническом обеспечение архивного дела, а также аспектах контроля за соблюдением законодательства об архивном деле в Российской Федерации.</w:t>
      </w:r>
    </w:p>
    <w:p w14:paraId="7EFC6ABF" w14:textId="77777777" w:rsidR="00210B23" w:rsidRDefault="00000000">
      <w:pPr>
        <w:spacing w:after="0" w:line="336" w:lineRule="auto"/>
        <w:ind w:firstLine="709"/>
        <w:jc w:val="both"/>
      </w:pPr>
      <w:r>
        <w:t>Четвертая глава определяет общие условия хранения и учета архивных документов, в том числе: обязанности государственных органов, органов местного самоуправления, организаций и граждан, занимающихся предпринимательской деятельностью без образования юридического лица, по обеспечению сохранности архивных документов; правила хранения документов Архивного фонда Российской Федерации; вопросы государственного учета документов Архивного фонда Российской Федерации.</w:t>
      </w:r>
    </w:p>
    <w:p w14:paraId="34982C61" w14:textId="77777777" w:rsidR="00210B23" w:rsidRDefault="00000000">
      <w:pPr>
        <w:spacing w:after="0" w:line="336" w:lineRule="auto"/>
        <w:ind w:firstLine="709"/>
        <w:jc w:val="both"/>
      </w:pPr>
      <w:r>
        <w:t xml:space="preserve">В пятой главе отражены аспекты комплектования архивов архивными документами. В частности, определены источники комплектования государственных и муниципальных архивов архивными документами; установлены правила передачи документов Архивного фонда Российской Федерации на постоянное хранение. Ряд положений посвящен вопросам установления и исчисления сроков хранения архивных документов. Отдельно зафиксированы сроки временного хранения документов Архивного фонда Российской Федерации до их передачи на постоянное хранение и сроки хранения документов по личному составу. Также в данной главе определены обязанности государственных органов, органов местного самоуправления, </w:t>
      </w:r>
      <w:r>
        <w:lastRenderedPageBreak/>
        <w:t>организаций по комплектованию государственных и муниципальных архивов архивными документами.</w:t>
      </w:r>
    </w:p>
    <w:p w14:paraId="4CEB5CFB" w14:textId="77777777" w:rsidR="00210B23" w:rsidRDefault="00000000">
      <w:pPr>
        <w:spacing w:after="0" w:line="336" w:lineRule="auto"/>
        <w:ind w:firstLine="709"/>
        <w:jc w:val="both"/>
      </w:pPr>
      <w:r>
        <w:t>Глава шестая посвящена вопросам доступа к архивным документам и условиям их использования.</w:t>
      </w:r>
    </w:p>
    <w:p w14:paraId="7C5AD78E" w14:textId="77777777" w:rsidR="00210B23" w:rsidRDefault="00000000">
      <w:pPr>
        <w:spacing w:after="0" w:line="336" w:lineRule="auto"/>
        <w:ind w:firstLine="709"/>
        <w:jc w:val="both"/>
      </w:pPr>
      <w:r>
        <w:t>В главе седьмой отражены общие вопросы ответственности за нарушение законодательства об архивном деле в Российской Федерации.</w:t>
      </w:r>
    </w:p>
    <w:p w14:paraId="440C62A3" w14:textId="77777777" w:rsidR="00210B23" w:rsidRDefault="00000000">
      <w:pPr>
        <w:spacing w:before="60" w:after="100" w:line="240" w:lineRule="auto"/>
      </w:pPr>
      <w:r>
        <w:rPr>
          <w:i/>
          <w:sz w:val="22"/>
        </w:rPr>
        <w:t>Источник: Захарова Н. А., с. 13–17.</w:t>
      </w:r>
    </w:p>
    <w:p w14:paraId="2A30F164" w14:textId="77777777" w:rsidR="00210B23" w:rsidRDefault="00000000">
      <w:pPr>
        <w:keepNext/>
        <w:spacing w:before="180" w:after="80"/>
        <w:jc w:val="center"/>
      </w:pPr>
      <w:r>
        <w:rPr>
          <w:b/>
        </w:rPr>
        <w:t>Организация управления архивным делом в Российской Федерации</w:t>
      </w:r>
    </w:p>
    <w:p w14:paraId="32A94B91" w14:textId="77777777" w:rsidR="00210B23" w:rsidRDefault="00000000">
      <w:pPr>
        <w:spacing w:after="0" w:line="336" w:lineRule="auto"/>
        <w:ind w:firstLine="709"/>
        <w:jc w:val="both"/>
      </w:pPr>
      <w:r>
        <w:t>Государственные органы, органы местного самоуправления, организации и граждане в целях обеспечения единых принципов организации хранения, комплектования, учета и использования архивных документов руководствуются в работе с архивными документами законодательством Российской Федерации (в том числе правилами, установленными уполномоченным федеральным органом исполнительной власти в сфере архивного дела и делопроизводства), законодательством субъектов Российской Федерации и муниципальными правовыми актами.</w:t>
      </w:r>
    </w:p>
    <w:p w14:paraId="23C4C308" w14:textId="77777777" w:rsidR="00210B23" w:rsidRDefault="00000000">
      <w:pPr>
        <w:spacing w:after="0" w:line="336" w:lineRule="auto"/>
        <w:ind w:left="425" w:hanging="283"/>
        <w:jc w:val="both"/>
      </w:pPr>
      <w:r>
        <w:t>2) на основании и во исполнение Конституции Российской Федерации, федеральных конституционных законов, федеральных законов, актов Президента Российской Федерации и Правительства Российской Федерации разрабатывает и утверждает:</w:t>
      </w:r>
    </w:p>
    <w:p w14:paraId="4E7ADD13" w14:textId="77777777" w:rsidR="00210B23" w:rsidRDefault="00000000">
      <w:pPr>
        <w:spacing w:after="0" w:line="336" w:lineRule="auto"/>
        <w:ind w:left="425" w:hanging="283"/>
        <w:jc w:val="both"/>
      </w:pPr>
      <w:r>
        <w:t>а) правила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организациях;</w:t>
      </w:r>
    </w:p>
    <w:p w14:paraId="5A801391" w14:textId="77777777" w:rsidR="00210B23" w:rsidRDefault="00000000">
      <w:pPr>
        <w:spacing w:after="0" w:line="336" w:lineRule="auto"/>
        <w:ind w:left="425" w:hanging="283"/>
        <w:jc w:val="both"/>
      </w:pPr>
      <w:r>
        <w:t>б) правила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организациях;</w:t>
      </w:r>
    </w:p>
    <w:p w14:paraId="7E7B9091" w14:textId="77777777" w:rsidR="00210B23" w:rsidRDefault="00000000">
      <w:pPr>
        <w:spacing w:after="0" w:line="336" w:lineRule="auto"/>
        <w:ind w:left="425" w:hanging="283"/>
        <w:jc w:val="both"/>
      </w:pPr>
      <w:r>
        <w:t>в) правила делопроизводства в государственных органах;</w:t>
      </w:r>
    </w:p>
    <w:p w14:paraId="65660448" w14:textId="77777777" w:rsidR="00210B23" w:rsidRDefault="00000000">
      <w:pPr>
        <w:spacing w:after="0" w:line="336" w:lineRule="auto"/>
        <w:ind w:left="425" w:hanging="283"/>
        <w:jc w:val="both"/>
      </w:pPr>
      <w:r>
        <w:t>г) типовые функциональные требования к системам электронного документооборота и системам хранения электронных документов в архивах государственных органов;</w:t>
      </w:r>
    </w:p>
    <w:p w14:paraId="15BF36DE" w14:textId="77777777" w:rsidR="00210B23" w:rsidRDefault="00000000">
      <w:pPr>
        <w:spacing w:after="0" w:line="336" w:lineRule="auto"/>
        <w:ind w:left="425" w:hanging="283"/>
        <w:jc w:val="both"/>
      </w:pPr>
      <w:r>
        <w:lastRenderedPageBreak/>
        <w:t>д) примерную инструкцию по делопроизводству в государственных организациях;</w:t>
      </w:r>
    </w:p>
    <w:p w14:paraId="63A8AE06" w14:textId="77777777" w:rsidR="00210B23" w:rsidRDefault="00000000">
      <w:pPr>
        <w:spacing w:after="0" w:line="336" w:lineRule="auto"/>
        <w:ind w:left="425" w:hanging="283"/>
        <w:jc w:val="both"/>
      </w:pPr>
      <w:r>
        <w:t>е) перечни типовых архивных документов с указанием сроков их хранения, в том числе перечень типовых управленческих архивных документов, образующихся в процессе деятельности организаций, с указанием сроков их хранения и перечень типовых архивных документов, образующихся в научно-технической и производственной деятельности организаций, с указанием сроков их хранения;</w:t>
      </w:r>
    </w:p>
    <w:p w14:paraId="5929120A" w14:textId="77777777" w:rsidR="00210B23" w:rsidRDefault="00000000">
      <w:pPr>
        <w:spacing w:after="0" w:line="336" w:lineRule="auto"/>
        <w:ind w:left="425" w:hanging="283"/>
        <w:jc w:val="both"/>
      </w:pPr>
      <w:r>
        <w:t>ж) перечень документов, образующихся в процессе деятельности кредитных организаций, с указанием сроков их хранения, а также инструкцию по применению этого перечня — совместно с Центральным банком Российской Федерации;</w:t>
      </w:r>
    </w:p>
    <w:p w14:paraId="17A5FF20" w14:textId="77777777" w:rsidR="00210B23" w:rsidRDefault="00000000">
      <w:pPr>
        <w:spacing w:after="0" w:line="336" w:lineRule="auto"/>
        <w:ind w:left="425" w:hanging="283"/>
        <w:jc w:val="both"/>
      </w:pPr>
      <w:r>
        <w:t>з) примерное положение о центральном архиве государственного органа, примерное положение об архиве организации;</w:t>
      </w:r>
    </w:p>
    <w:p w14:paraId="56391AE8" w14:textId="77777777" w:rsidR="00210B23" w:rsidRDefault="00000000">
      <w:pPr>
        <w:spacing w:after="0" w:line="336" w:lineRule="auto"/>
        <w:ind w:left="425" w:hanging="283"/>
        <w:jc w:val="both"/>
      </w:pPr>
      <w:r>
        <w:t>и) типовое положение о центральной экспертной комиссии государственного органа, примерное положение об экспертной комиссии организации;</w:t>
      </w:r>
    </w:p>
    <w:p w14:paraId="67CA1D88" w14:textId="77777777" w:rsidR="00210B23" w:rsidRDefault="00000000">
      <w:pPr>
        <w:spacing w:before="60" w:after="100" w:line="240" w:lineRule="auto"/>
      </w:pPr>
      <w:r>
        <w:rPr>
          <w:i/>
          <w:sz w:val="22"/>
        </w:rPr>
        <w:t>Источник: Захарова Н. А., с. 118–121.</w:t>
      </w:r>
    </w:p>
    <w:p w14:paraId="4FDBCFC9" w14:textId="77777777" w:rsidR="00210B23" w:rsidRDefault="00000000">
      <w:pPr>
        <w:keepNext/>
        <w:spacing w:before="180" w:after="80"/>
        <w:jc w:val="center"/>
      </w:pPr>
      <w:r>
        <w:rPr>
          <w:b/>
        </w:rPr>
        <w:t>Комплектование архива организации: понятие, этапы</w:t>
      </w:r>
    </w:p>
    <w:p w14:paraId="3EBF22A5" w14:textId="77777777" w:rsidR="00210B23" w:rsidRDefault="00000000">
      <w:pPr>
        <w:spacing w:after="0" w:line="336" w:lineRule="auto"/>
        <w:ind w:firstLine="709"/>
        <w:jc w:val="both"/>
      </w:pPr>
      <w:r>
        <w:t>Комплектование архива — это систематическое пополнение архива документами в соответствии с его профилем.</w:t>
      </w:r>
    </w:p>
    <w:p w14:paraId="45A0D880" w14:textId="77777777" w:rsidR="00210B23" w:rsidRDefault="00000000">
      <w:pPr>
        <w:spacing w:after="0" w:line="336" w:lineRule="auto"/>
        <w:ind w:firstLine="709"/>
        <w:jc w:val="both"/>
      </w:pPr>
      <w:r>
        <w:t>Целью комплектования архива организации является создание и формирование архивного фонда организации, который подлежит хранению в архиве организации.</w:t>
      </w:r>
    </w:p>
    <w:p w14:paraId="469E880E" w14:textId="77777777" w:rsidR="00210B23" w:rsidRDefault="00000000">
      <w:pPr>
        <w:spacing w:after="0" w:line="336" w:lineRule="auto"/>
        <w:ind w:firstLine="709"/>
        <w:jc w:val="both"/>
      </w:pPr>
      <w:r>
        <w:t>В архив организации, в деятельности которой создаются документы Архивного фонда Российской Федерации, поступают документы постоянного срока хранения, документы временных (свыше 10 лет) сроков хранения, в том числе по личному составу, образовавшиеся в деятельности ее структурных подразделений, подведомственных организаций и физических лиц.</w:t>
      </w:r>
    </w:p>
    <w:p w14:paraId="4AD66DF5" w14:textId="77777777" w:rsidR="00210B23" w:rsidRDefault="00000000">
      <w:pPr>
        <w:spacing w:after="0" w:line="336" w:lineRule="auto"/>
        <w:ind w:firstLine="709"/>
        <w:jc w:val="both"/>
      </w:pPr>
      <w:r>
        <w:t xml:space="preserve">Правилами организации хранения, комплектования, учета и использования документов Архивного фонда Российской Федерации и </w:t>
      </w:r>
      <w:r>
        <w:lastRenderedPageBreak/>
        <w:t>других архивных документов в органах государственной власти, органах местного самоуправления и организациях установлены сроки передачи в архив организации документов Архивного фонда Российской Федерации, документов временных (свыше 10 лет) сроков хранения, документов по личному составу: не ранее чем через год, и не позднее, чем через три года после завершения дел в делопроизводстве; для документов по личному составу государственных гражданских и муниципальных служащих, уволенных с государственной гражданской или муниципальной службы — через 10 лет со дня увольнения.</w:t>
      </w:r>
    </w:p>
    <w:p w14:paraId="1F4526EC" w14:textId="77777777" w:rsidR="00210B23" w:rsidRDefault="00000000">
      <w:pPr>
        <w:spacing w:after="0" w:line="336" w:lineRule="auto"/>
        <w:ind w:firstLine="709"/>
        <w:jc w:val="both"/>
      </w:pPr>
      <w:r>
        <w:t>Комплектование архива документами является процессом, при правильном выполнении которого обеспечивается учет и хранение документов в архиве организации. Практически все составляющие его виды работ (процессы) начинаются в делопроизводстве структурных подразделений организации, однако требования к их выполнению и к получаемым результатам («выходам» процесса комплектования), определяются архивом организации и обусловлены теми видами работ, которые выполняются непосредственно в архиве организации. По этой причине все работы в рамках процесса комплектования рекомендуется проводить под непосредственным методическим руководством архива.</w:t>
      </w:r>
    </w:p>
    <w:p w14:paraId="3AF2FA2F" w14:textId="77777777" w:rsidR="00210B23" w:rsidRDefault="00000000">
      <w:pPr>
        <w:spacing w:after="0" w:line="336" w:lineRule="auto"/>
        <w:ind w:firstLine="709"/>
        <w:jc w:val="both"/>
      </w:pPr>
      <w:r>
        <w:t>Процесс комплектования архива организации включает следующие этапы:</w:t>
      </w:r>
    </w:p>
    <w:p w14:paraId="1674BDBC" w14:textId="77777777" w:rsidR="00210B23" w:rsidRDefault="00000000">
      <w:pPr>
        <w:spacing w:after="0" w:line="336" w:lineRule="auto"/>
        <w:ind w:left="425" w:hanging="283"/>
        <w:jc w:val="both"/>
      </w:pPr>
      <w:r>
        <w:t>1) проведение экспертизы ценности документов;</w:t>
      </w:r>
    </w:p>
    <w:p w14:paraId="179F94EA" w14:textId="77777777" w:rsidR="00210B23" w:rsidRDefault="00000000">
      <w:pPr>
        <w:spacing w:after="0" w:line="336" w:lineRule="auto"/>
        <w:ind w:left="425" w:hanging="283"/>
        <w:jc w:val="both"/>
      </w:pPr>
      <w:r>
        <w:t>2) составление номенклатуры дел;</w:t>
      </w:r>
    </w:p>
    <w:p w14:paraId="602090A6" w14:textId="77777777" w:rsidR="00210B23" w:rsidRDefault="00000000">
      <w:pPr>
        <w:spacing w:after="0" w:line="336" w:lineRule="auto"/>
        <w:ind w:left="425" w:hanging="283"/>
        <w:jc w:val="both"/>
      </w:pPr>
      <w:r>
        <w:t>3) формирование и оформление дел;</w:t>
      </w:r>
    </w:p>
    <w:p w14:paraId="5C5A209F" w14:textId="77777777" w:rsidR="00210B23" w:rsidRDefault="00000000">
      <w:pPr>
        <w:spacing w:after="0" w:line="336" w:lineRule="auto"/>
        <w:ind w:left="425" w:hanging="283"/>
        <w:jc w:val="both"/>
      </w:pPr>
      <w:r>
        <w:t>4) передачу дел в архив организации.</w:t>
      </w:r>
    </w:p>
    <w:p w14:paraId="08A25852" w14:textId="77777777" w:rsidR="00210B23" w:rsidRDefault="00000000">
      <w:pPr>
        <w:spacing w:before="60" w:after="100" w:line="240" w:lineRule="auto"/>
      </w:pPr>
      <w:r>
        <w:rPr>
          <w:i/>
          <w:sz w:val="22"/>
        </w:rPr>
        <w:t>Источник: Захарова Н. А., с. 131.</w:t>
      </w:r>
    </w:p>
    <w:p w14:paraId="5722EC1F" w14:textId="77777777" w:rsidR="00210B23" w:rsidRDefault="00000000">
      <w:pPr>
        <w:keepNext/>
        <w:spacing w:before="180" w:after="80"/>
        <w:jc w:val="center"/>
      </w:pPr>
      <w:r>
        <w:rPr>
          <w:b/>
        </w:rPr>
        <w:t>Проведение экспертизы ценности документов</w:t>
      </w:r>
    </w:p>
    <w:p w14:paraId="71C95326" w14:textId="77777777" w:rsidR="00210B23" w:rsidRDefault="00000000">
      <w:pPr>
        <w:spacing w:after="0" w:line="336" w:lineRule="auto"/>
        <w:ind w:firstLine="709"/>
        <w:jc w:val="both"/>
      </w:pPr>
      <w:r>
        <w:t>Первым этапом, обеспечивающим выполнение процесса комплектования архива организации документами, является проведение экспертизы ценности документов.</w:t>
      </w:r>
    </w:p>
    <w:p w14:paraId="5387DC9A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Экспертиза ценности документов — это изучение документов на основании критериев их ценности в целях определения сроков хранения документов и отбора их на постоянное хранение.</w:t>
      </w:r>
    </w:p>
    <w:p w14:paraId="1E26ED45" w14:textId="77777777" w:rsidR="00210B23" w:rsidRDefault="00000000">
      <w:pPr>
        <w:spacing w:after="0" w:line="336" w:lineRule="auto"/>
        <w:ind w:firstLine="709"/>
        <w:jc w:val="both"/>
      </w:pPr>
      <w:r>
        <w:t>Целью экспертизы ценности документов в организации является:</w:t>
      </w:r>
    </w:p>
    <w:p w14:paraId="56692411" w14:textId="77777777" w:rsidR="00210B23" w:rsidRDefault="00000000">
      <w:pPr>
        <w:spacing w:after="0" w:line="336" w:lineRule="auto"/>
        <w:ind w:firstLine="709"/>
        <w:jc w:val="both"/>
      </w:pPr>
      <w:r>
        <w:t>отбор документов для включения в состав Архивного фонда Российской Федерации;</w:t>
      </w:r>
    </w:p>
    <w:p w14:paraId="1A997C44" w14:textId="77777777" w:rsidR="00210B23" w:rsidRDefault="00000000">
      <w:pPr>
        <w:spacing w:after="0" w:line="336" w:lineRule="auto"/>
        <w:ind w:firstLine="709"/>
        <w:jc w:val="both"/>
      </w:pPr>
      <w:r>
        <w:t>выявление документов, не подлежащих дальнейшему хранению. Экспертизе ценности подлежат все документы организации независимо от видов носителей и способов записи.</w:t>
      </w:r>
    </w:p>
    <w:p w14:paraId="0D40F940" w14:textId="77777777" w:rsidR="00210B23" w:rsidRDefault="00000000">
      <w:pPr>
        <w:spacing w:after="0" w:line="336" w:lineRule="auto"/>
        <w:ind w:firstLine="709"/>
        <w:jc w:val="both"/>
      </w:pPr>
      <w:r>
        <w:t>До проведения экспертизы ценности уничтожение документов запрещается.</w:t>
      </w:r>
    </w:p>
    <w:p w14:paraId="10A6B6BD" w14:textId="77777777" w:rsidR="00210B23" w:rsidRDefault="00000000">
      <w:pPr>
        <w:spacing w:after="0" w:line="336" w:lineRule="auto"/>
        <w:ind w:firstLine="709"/>
        <w:jc w:val="both"/>
      </w:pPr>
      <w:r>
        <w:t>Экспертиза ценности документов в организации проводится:</w:t>
      </w:r>
    </w:p>
    <w:p w14:paraId="66BD23C2" w14:textId="77777777" w:rsidR="00210B23" w:rsidRDefault="00000000">
      <w:pPr>
        <w:spacing w:after="0" w:line="336" w:lineRule="auto"/>
        <w:ind w:firstLine="709"/>
        <w:jc w:val="both"/>
      </w:pPr>
      <w:r>
        <w:t>в делопроизводстве — при составлении номенклатуры дел организации и при подготовке дел к передаче в архив;</w:t>
      </w:r>
    </w:p>
    <w:p w14:paraId="0111C50A" w14:textId="77777777" w:rsidR="00210B23" w:rsidRDefault="00000000">
      <w:pPr>
        <w:spacing w:after="0" w:line="336" w:lineRule="auto"/>
        <w:ind w:firstLine="709"/>
        <w:jc w:val="both"/>
      </w:pPr>
      <w:r>
        <w:t>в архиве организации — в процессе подготовки дел к передаче на постоянное хранение.</w:t>
      </w:r>
    </w:p>
    <w:p w14:paraId="21C0B1E7" w14:textId="77777777" w:rsidR="00210B23" w:rsidRDefault="00000000">
      <w:pPr>
        <w:spacing w:after="0" w:line="336" w:lineRule="auto"/>
        <w:ind w:firstLine="709"/>
        <w:jc w:val="both"/>
      </w:pPr>
      <w:r>
        <w:t>Экспертиза ценности документов проводится ежегодно.</w:t>
      </w:r>
    </w:p>
    <w:p w14:paraId="7875B745" w14:textId="77777777" w:rsidR="00210B23" w:rsidRDefault="00000000">
      <w:pPr>
        <w:spacing w:after="0" w:line="336" w:lineRule="auto"/>
        <w:ind w:firstLine="709"/>
        <w:jc w:val="both"/>
      </w:pPr>
      <w:r>
        <w:t>В организации для проведения экспертизы ценности документов создается экспертная комиссия. В организациях, имеющих сложную структуру и (или) подведомственные организации, создаются центральные экспертные комиссии.</w:t>
      </w:r>
    </w:p>
    <w:p w14:paraId="5704BAED" w14:textId="77777777" w:rsidR="00210B23" w:rsidRDefault="00000000">
      <w:pPr>
        <w:spacing w:after="0" w:line="336" w:lineRule="auto"/>
        <w:ind w:firstLine="709"/>
        <w:jc w:val="both"/>
      </w:pPr>
      <w:r>
        <w:t>Основной задачей экспертной комиссии (центральной экспертной комиссии) является организация и проведение экспертизы ценности документов. К основным функциям относятся:</w:t>
      </w:r>
    </w:p>
    <w:p w14:paraId="6B840B0F" w14:textId="77777777" w:rsidR="00210B23" w:rsidRDefault="00000000">
      <w:pPr>
        <w:spacing w:after="0" w:line="336" w:lineRule="auto"/>
        <w:ind w:firstLine="709"/>
        <w:jc w:val="both"/>
      </w:pPr>
      <w:r>
        <w:t>организация ежегодного отбора дел для хранения и уничтожения;</w:t>
      </w:r>
    </w:p>
    <w:p w14:paraId="43A92D0B" w14:textId="77777777" w:rsidR="00210B23" w:rsidRDefault="00000000">
      <w:pPr>
        <w:spacing w:after="0" w:line="336" w:lineRule="auto"/>
        <w:ind w:firstLine="709"/>
        <w:jc w:val="both"/>
      </w:pPr>
      <w:r>
        <w:t>рассмотрение и согласование проектов номенклатуры дел организации, описей дел, документов постоянного и временных (свыше 10 лет) сроков хранения, в том числе по личному составу, актов о выделении к уничтожению дел, не подлежащих хранению, и других актов;</w:t>
      </w:r>
    </w:p>
    <w:p w14:paraId="4C31DCBB" w14:textId="77777777" w:rsidR="00210B23" w:rsidRDefault="00000000">
      <w:pPr>
        <w:spacing w:after="0" w:line="336" w:lineRule="auto"/>
        <w:ind w:firstLine="709"/>
        <w:jc w:val="both"/>
      </w:pPr>
      <w:r>
        <w:t>подготовка предложений об определении сроков хранения документов, не предусмотренных перечнями, и об изменении сроков хранения отдельных категорий документов, установленных перечнями;</w:t>
      </w:r>
    </w:p>
    <w:p w14:paraId="2FEDD4B1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участие в подготовке и рассмотрении проектов нормативных и методических документов по вопросам работы с документами в организации;</w:t>
      </w:r>
    </w:p>
    <w:p w14:paraId="52054D36" w14:textId="77777777" w:rsidR="00210B23" w:rsidRDefault="00000000">
      <w:pPr>
        <w:spacing w:after="0" w:line="336" w:lineRule="auto"/>
        <w:ind w:firstLine="709"/>
        <w:jc w:val="both"/>
      </w:pPr>
      <w:r>
        <w:t>методическое руководство работами в области обеспечения сохранности документального и архивного фондов организации.</w:t>
      </w:r>
    </w:p>
    <w:p w14:paraId="306FF253" w14:textId="77777777" w:rsidR="00210B23" w:rsidRDefault="00000000">
      <w:pPr>
        <w:spacing w:after="0" w:line="336" w:lineRule="auto"/>
        <w:ind w:firstLine="709"/>
        <w:jc w:val="both"/>
      </w:pPr>
      <w:r>
        <w:t>Задачи и функции экспертной комиссии (центральной экспертной комиссии) закрепляются в положении о комиссии, которое разрабатывается на основе соответствующих примерных положений, утвержденных уполномоченным федеральным органом исполнительной власти в сфере архивного дела и делопроизводства. В состав экспертной комиссии (центральной экспертной комиссии) в обязательном порядке включается руководитель архива (лицо, ответственное за архив), специалисты кадровой и финансовой служб, а также наиболее квалифицированные специалисты, знающие специфику деятельности организации, в количестве не менее трех человек. Состав экспертной комиссии (центральной экспертной комиссии) и положения о комиссиях утверждаются приказом руководителя организации. Положения, регламентирующие порядок проведения экспертизы ценности документов в организации, должны быть включены в инструкцию по делопроизводству организации.</w:t>
      </w:r>
    </w:p>
    <w:p w14:paraId="51B02E99" w14:textId="77777777" w:rsidR="00210B23" w:rsidRDefault="00000000">
      <w:pPr>
        <w:spacing w:after="0" w:line="336" w:lineRule="auto"/>
        <w:ind w:firstLine="709"/>
        <w:jc w:val="both"/>
      </w:pPr>
      <w:r>
        <w:t>По результатам экспертизы ценности документов в структурных подразделениях организации составляются описи дел структурных подразделений: постоянного, временных (свыше 10 лет) сроков хранения, по личному составу, на основе которых в архиве организации составляются годовые разделы соответствующих сводных описей дел, документов.</w:t>
      </w:r>
    </w:p>
    <w:p w14:paraId="6EF87241" w14:textId="77777777" w:rsidR="00210B23" w:rsidRDefault="00000000">
      <w:pPr>
        <w:spacing w:after="0" w:line="336" w:lineRule="auto"/>
        <w:ind w:firstLine="709"/>
        <w:jc w:val="both"/>
      </w:pPr>
      <w:r>
        <w:t>На дела с истекшими сроками хранения в структурных подразделениях организации составляются предложения к акту о выделении к уничтожению документов, не подлежащих хранению.</w:t>
      </w:r>
    </w:p>
    <w:p w14:paraId="4C441D2D" w14:textId="77777777" w:rsidR="00210B23" w:rsidRDefault="00000000">
      <w:pPr>
        <w:spacing w:after="0" w:line="336" w:lineRule="auto"/>
        <w:ind w:firstLine="709"/>
        <w:jc w:val="both"/>
      </w:pPr>
      <w:r>
        <w:t>На основе предложений структурных подразделений служба делопроизводства организации составляет акт о выделении к уничтожению документов, не подлежащих хранению. Дела включаются в акт о выделении к уничтожению документов, не подлежащих хранению, если предусмотренный для них срок хранения истек к 1 января года, в котором составлен акт.</w:t>
      </w:r>
    </w:p>
    <w:p w14:paraId="6C202109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Дела с отметкой «ЭПК» подлежат полистному просмотру в целях выявления документов, подлежащих постоянному хранению. Выявленные в таких делах документы постоянного хранения выделяются и присоединяются к однородным делам или формируются в самостоятельные дела. Остальные документы с отметкой «ЭПК» включаются в акт на уничтожение. При этом отметка «ЭПК» в акте не указывается.</w:t>
      </w:r>
    </w:p>
    <w:p w14:paraId="27A0405F" w14:textId="77777777" w:rsidR="00210B23" w:rsidRDefault="00000000">
      <w:pPr>
        <w:spacing w:after="0" w:line="336" w:lineRule="auto"/>
        <w:ind w:firstLine="709"/>
        <w:jc w:val="both"/>
      </w:pPr>
      <w:r>
        <w:t>Описи на дела, документы постоянного хранения и по личному составу и акты на уничтожение документов рассматриваются на заседании экспертной комиссии (центральной экспертной комиссии) организации одновременно. По итогам рассмотрения согласовываются описи дел, документов постоянного хранения и по личному составу и акты о выделении к уничтожению документов.</w:t>
      </w:r>
    </w:p>
    <w:p w14:paraId="49D237C8" w14:textId="77777777" w:rsidR="00210B23" w:rsidRDefault="00000000">
      <w:pPr>
        <w:spacing w:after="0" w:line="336" w:lineRule="auto"/>
        <w:ind w:firstLine="709"/>
        <w:jc w:val="both"/>
      </w:pPr>
      <w:r>
        <w:t>Согласованные экспертной комиссией (центральной экспертной комиссией) организации описи дел документов (годовые разделы) представляются на рассмотрение экспертно-проверочных комиссий федеральных государственных архивов и уполномоченных органов исполнительной власти субъектов Российской Федерации в области архивного дела в пределах компетенции:</w:t>
      </w:r>
    </w:p>
    <w:p w14:paraId="20B2C122" w14:textId="77777777" w:rsidR="00210B23" w:rsidRDefault="00000000">
      <w:pPr>
        <w:spacing w:after="0" w:line="336" w:lineRule="auto"/>
        <w:ind w:firstLine="709"/>
        <w:jc w:val="both"/>
      </w:pPr>
      <w:r>
        <w:t>постоянного срока хранения — на утверждение;</w:t>
      </w:r>
    </w:p>
    <w:p w14:paraId="04A80827" w14:textId="77777777" w:rsidR="00210B23" w:rsidRDefault="00000000">
      <w:pPr>
        <w:spacing w:after="0" w:line="336" w:lineRule="auto"/>
        <w:ind w:firstLine="709"/>
        <w:jc w:val="both"/>
      </w:pPr>
      <w:r>
        <w:t>по личному составу — на согласование;</w:t>
      </w:r>
    </w:p>
    <w:p w14:paraId="3D4D68A1" w14:textId="77777777" w:rsidR="00210B23" w:rsidRDefault="00000000">
      <w:pPr>
        <w:spacing w:after="0" w:line="336" w:lineRule="auto"/>
        <w:ind w:firstLine="709"/>
        <w:jc w:val="both"/>
      </w:pPr>
      <w:r>
        <w:t>Экспертно-проверочная комиссия утверждает описи дел постоянного хранения и согласовывает описи дел по личному составу.</w:t>
      </w:r>
    </w:p>
    <w:p w14:paraId="5DB3C59F" w14:textId="77777777" w:rsidR="00210B23" w:rsidRDefault="00000000">
      <w:pPr>
        <w:spacing w:after="0" w:line="336" w:lineRule="auto"/>
        <w:ind w:firstLine="709"/>
        <w:jc w:val="both"/>
      </w:pPr>
      <w:r>
        <w:t>Описи дел, документов (годовые разделы) направляются на рассмотрение экспертно-проверочной комиссии в трех экземплярах на бумажном носителе и одном экземпляре на электронном носителе через 3 года после завершения дел в делопроизводстве.</w:t>
      </w:r>
    </w:p>
    <w:p w14:paraId="54B15C7F" w14:textId="77777777" w:rsidR="00210B23" w:rsidRDefault="00000000">
      <w:pPr>
        <w:spacing w:after="0" w:line="336" w:lineRule="auto"/>
        <w:ind w:firstLine="709"/>
        <w:jc w:val="both"/>
      </w:pPr>
      <w:r>
        <w:t>После утверждения и согласования экспертно-проверочной комиссией описей дел, документов, описи и акт о выделении к уничтожению документов, не подлежащих хранению, утверждаются руководителем организации, после чего дела, выделенные по акту к уничтожению, могут быть уничтожены.</w:t>
      </w:r>
    </w:p>
    <w:p w14:paraId="33365804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Организации, в деятельности которых не создаются документы Архивного фонда Российской Федерации, создают описи дел по личному составу и описи дел временных (свыше 10 лет) сроков хранения и обеспечивают их сохранность.</w:t>
      </w:r>
    </w:p>
    <w:p w14:paraId="46DB702A" w14:textId="77777777" w:rsidR="00210B23" w:rsidRDefault="00000000">
      <w:pPr>
        <w:spacing w:after="0" w:line="336" w:lineRule="auto"/>
        <w:ind w:firstLine="709"/>
        <w:jc w:val="both"/>
      </w:pPr>
      <w:r>
        <w:t>Организации также составляют акты о выделении к уничтожению документов, не подлежащих хранению, и уничтожают указанные документы по истечении сроков их хранения только после составления годовых разделов описей дел по личному составу за соответствующий период и их утверждения руководителем организации.</w:t>
      </w:r>
    </w:p>
    <w:p w14:paraId="6B6AC582" w14:textId="77777777" w:rsidR="00210B23" w:rsidRDefault="00000000">
      <w:pPr>
        <w:spacing w:after="0" w:line="336" w:lineRule="auto"/>
        <w:ind w:firstLine="709"/>
        <w:jc w:val="both"/>
      </w:pPr>
      <w:r>
        <w:t>Дела на бумажном носителе, выделенные к уничтожению, передаются на уничтожение (утилизацию) по акту о выделении к уничтожению документов, а также на основании иных документов, подтверждающих факт сдачи документов на уничтожение (утилизацию).</w:t>
      </w:r>
    </w:p>
    <w:p w14:paraId="7A280CA7" w14:textId="77777777" w:rsidR="00210B23" w:rsidRDefault="00000000">
      <w:pPr>
        <w:spacing w:after="0" w:line="336" w:lineRule="auto"/>
        <w:ind w:firstLine="709"/>
        <w:jc w:val="both"/>
      </w:pPr>
      <w:r>
        <w:t>Экспертиза ценности электронных документов проводится в порядке, установленном для проведения экспертизы ценности документов на бумажном носителе. При проведении экспертизы ценности электронных документов дополнительно учитывается:</w:t>
      </w:r>
    </w:p>
    <w:p w14:paraId="6D7A4964" w14:textId="77777777" w:rsidR="00210B23" w:rsidRDefault="00000000">
      <w:pPr>
        <w:spacing w:after="0" w:line="336" w:lineRule="auto"/>
        <w:ind w:firstLine="709"/>
        <w:jc w:val="both"/>
      </w:pPr>
      <w:r>
        <w:t>подлинность электронного документа, наличие электронной подписи и положительного результата ее проверки;</w:t>
      </w:r>
    </w:p>
    <w:p w14:paraId="075E82BC" w14:textId="77777777" w:rsidR="00210B23" w:rsidRDefault="00000000">
      <w:pPr>
        <w:spacing w:after="0" w:line="336" w:lineRule="auto"/>
        <w:ind w:firstLine="709"/>
        <w:jc w:val="both"/>
      </w:pPr>
      <w:r>
        <w:t>возможность воспроизведения и обработки информации электронных документов без использования оригинального программного обеспечения;</w:t>
      </w:r>
    </w:p>
    <w:p w14:paraId="4FCA0E15" w14:textId="77777777" w:rsidR="00210B23" w:rsidRDefault="00000000">
      <w:pPr>
        <w:spacing w:after="0" w:line="336" w:lineRule="auto"/>
        <w:ind w:firstLine="709"/>
        <w:jc w:val="both"/>
      </w:pPr>
      <w:r>
        <w:t>возможность обеспечения временного (свыше 10 лет) хранения, проведения технологических миграций электронных документов.</w:t>
      </w:r>
    </w:p>
    <w:p w14:paraId="158B26C7" w14:textId="77777777" w:rsidR="00210B23" w:rsidRDefault="00000000">
      <w:pPr>
        <w:spacing w:after="0" w:line="336" w:lineRule="auto"/>
        <w:ind w:firstLine="709"/>
        <w:jc w:val="both"/>
      </w:pPr>
      <w:r>
        <w:t>Электронные дела с истекшими сроками хранения подлежат выделению к уничтожению на общих основаниях, после чего проводится их физическое уничтожение или уничтожение программно-техническими средствами с соответствующей отметкой в акте о выделении к уничтожению документов.</w:t>
      </w:r>
    </w:p>
    <w:p w14:paraId="165B7065" w14:textId="77777777" w:rsidR="00210B23" w:rsidRDefault="00000000">
      <w:pPr>
        <w:spacing w:before="60" w:after="100" w:line="240" w:lineRule="auto"/>
      </w:pPr>
      <w:r>
        <w:rPr>
          <w:i/>
          <w:sz w:val="22"/>
        </w:rPr>
        <w:t>Источник: Захарова Н. А., с. 131–134.</w:t>
      </w:r>
    </w:p>
    <w:p w14:paraId="4CF38CD6" w14:textId="77777777" w:rsidR="00210B23" w:rsidRDefault="00000000">
      <w:pPr>
        <w:keepNext/>
        <w:spacing w:before="180" w:after="80"/>
        <w:jc w:val="center"/>
      </w:pPr>
      <w:r>
        <w:rPr>
          <w:b/>
        </w:rPr>
        <w:t>Номенклатура дел организации</w:t>
      </w:r>
    </w:p>
    <w:p w14:paraId="366EC5C9" w14:textId="77777777" w:rsidR="00210B23" w:rsidRDefault="00000000">
      <w:pPr>
        <w:spacing w:after="0" w:line="336" w:lineRule="auto"/>
        <w:ind w:firstLine="709"/>
        <w:jc w:val="both"/>
      </w:pPr>
      <w:r>
        <w:t>Для обеспечения порядка формирования и учета дел в делопроизводстве организации составляется номенклатура дел.</w:t>
      </w:r>
    </w:p>
    <w:p w14:paraId="52A673E7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Номенклатура дел — систематизированный перечень заголовков дел, создаваемых в организации, с указанием сроков их хранения.</w:t>
      </w:r>
    </w:p>
    <w:p w14:paraId="56B9547C" w14:textId="77777777" w:rsidR="00210B23" w:rsidRDefault="00000000">
      <w:pPr>
        <w:spacing w:after="0" w:line="336" w:lineRule="auto"/>
        <w:ind w:firstLine="709"/>
        <w:jc w:val="both"/>
      </w:pPr>
      <w:r>
        <w:t>Номенклатура дел закрепляет классификацию (группировку) исполненных документов в дела (электронные дела) и является основным учетным документом, отражающим состав и организацию документального фонда организации.</w:t>
      </w:r>
    </w:p>
    <w:p w14:paraId="1EEB04A5" w14:textId="77777777" w:rsidR="00210B23" w:rsidRDefault="00000000">
      <w:pPr>
        <w:spacing w:after="0" w:line="336" w:lineRule="auto"/>
        <w:ind w:firstLine="709"/>
        <w:jc w:val="both"/>
      </w:pPr>
      <w:r>
        <w:t>Номенклатура дел является основой для составления описей дел, документов постоянного и временных (свыше 10 лет) сроков хранения, а также для учета дел временных (до 10 лет включительно) сроков хранения.</w:t>
      </w:r>
    </w:p>
    <w:p w14:paraId="391E017D" w14:textId="77777777" w:rsidR="00210B23" w:rsidRDefault="00000000">
      <w:pPr>
        <w:spacing w:after="0" w:line="336" w:lineRule="auto"/>
        <w:ind w:firstLine="709"/>
        <w:jc w:val="both"/>
      </w:pPr>
      <w:r>
        <w:t>Номенклатура дел организации разрабатывается на основании типовых, ведомственных и иных перечней документов с указанием сроков хранения, иных нормативных правовых актов, а также типовых и примерных номенклатур дел.</w:t>
      </w:r>
    </w:p>
    <w:p w14:paraId="4F2BE031" w14:textId="77777777" w:rsidR="00210B23" w:rsidRDefault="00000000">
      <w:pPr>
        <w:spacing w:after="0" w:line="336" w:lineRule="auto"/>
        <w:ind w:firstLine="709"/>
        <w:jc w:val="both"/>
      </w:pPr>
      <w:r>
        <w:t>Типовая и примерная номенклатуры дел разрабатываются органами и организациями, имеющими в подчинении сеть однотипных организаций. Типовая номенклатура устанавливает состав дел, заводимых в однотипных организациях, и является нормативным документом. Примерная номенклатура устанавливает примерный состав дел, заводимых в организациях, на которые она распространяется, и является рекомендательным документом.</w:t>
      </w:r>
    </w:p>
    <w:p w14:paraId="61449216" w14:textId="77777777" w:rsidR="00210B23" w:rsidRDefault="00000000">
      <w:pPr>
        <w:spacing w:after="0" w:line="336" w:lineRule="auto"/>
        <w:ind w:firstLine="709"/>
        <w:jc w:val="both"/>
      </w:pPr>
      <w:r>
        <w:t>Требования к составлению номенклатуры дел должны быть закреплены в инструкции по делопроизводству организации.</w:t>
      </w:r>
    </w:p>
    <w:p w14:paraId="1EA5517A" w14:textId="77777777" w:rsidR="00210B23" w:rsidRDefault="00000000">
      <w:pPr>
        <w:spacing w:after="0" w:line="336" w:lineRule="auto"/>
        <w:ind w:firstLine="709"/>
        <w:jc w:val="both"/>
      </w:pPr>
      <w:r>
        <w:t>Номенклатура дел организации может быть сводной и составляться из номенклатур дел структурных подразделений, коллегиальных, совещательных и иных органов (комиссий, комитетов, советов и др.) службой делопроизводства.</w:t>
      </w:r>
    </w:p>
    <w:p w14:paraId="473375FC" w14:textId="77777777" w:rsidR="00210B23" w:rsidRDefault="00000000">
      <w:pPr>
        <w:spacing w:after="0" w:line="336" w:lineRule="auto"/>
        <w:ind w:firstLine="709"/>
        <w:jc w:val="both"/>
      </w:pPr>
      <w:r>
        <w:t>Номенклатура дел структурного подразделения составляется по установленной форме лицом, ответственным за ведение делопроизводства в подразделении, согласовывается с экспертной комиссией структурного подразделения (при наличии) и подписывается руководителем структурного подразделения, после чего представляется в службу делопроизводства организации для формирования сводной номенклатуры дел.</w:t>
      </w:r>
    </w:p>
    <w:p w14:paraId="1C421506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Если структурные подразделения в организации отсутствуют, номенклатура дел составляется лицом, ответственным за делопроизводство в организации.</w:t>
      </w:r>
    </w:p>
    <w:p w14:paraId="2E2D3DCE" w14:textId="77777777" w:rsidR="00210B23" w:rsidRDefault="00000000">
      <w:pPr>
        <w:spacing w:after="0" w:line="336" w:lineRule="auto"/>
        <w:ind w:firstLine="709"/>
        <w:jc w:val="both"/>
      </w:pPr>
      <w:r>
        <w:t>В конце каждого раздела номенклатуры дел предусматривается несколько резервных (свободных) индексов дел (два-три) для включения в течение года в рабочий экземпляр номенклатуры дел заголовков дел, не предусмотренных при разработке и утверждении номенклатуры дел. Включение в разделы номенклатуры дел в течение года новых заголовков дел не требует ее повторного согласования и утверждения.</w:t>
      </w:r>
    </w:p>
    <w:p w14:paraId="18A8CB46" w14:textId="77777777" w:rsidR="00210B23" w:rsidRDefault="00000000">
      <w:pPr>
        <w:spacing w:after="0" w:line="336" w:lineRule="auto"/>
        <w:ind w:firstLine="709"/>
        <w:jc w:val="both"/>
      </w:pPr>
      <w:r>
        <w:t>Номенклатура дел составляется на календарный год, вводится в действие с 1 января нового календарного года и подлежит ежегодной корректировке.</w:t>
      </w:r>
    </w:p>
    <w:p w14:paraId="1E8B0231" w14:textId="77777777" w:rsidR="00210B23" w:rsidRDefault="00000000">
      <w:pPr>
        <w:spacing w:after="0" w:line="336" w:lineRule="auto"/>
        <w:ind w:firstLine="709"/>
        <w:jc w:val="both"/>
      </w:pPr>
      <w:r>
        <w:t>Номенклатура дел организации (сводная номенклатура дел) составляется по установленной форме, подписывается руководителем службы делопроизводства организации, визируется руководителем архива организации (лицом ответственным за архив), согласовывается экспертной комиссией (центральной экспертной комиссией) организации и утверждается руководителем организации.</w:t>
      </w:r>
    </w:p>
    <w:p w14:paraId="55DFC966" w14:textId="77777777" w:rsidR="00210B23" w:rsidRDefault="00000000">
      <w:pPr>
        <w:spacing w:after="0" w:line="336" w:lineRule="auto"/>
        <w:ind w:firstLine="709"/>
        <w:jc w:val="both"/>
      </w:pPr>
      <w:r>
        <w:t>Организации — источники комплектования государственных (муниципальных) архивов один раз в 5 лет после согласования номенклатуры дел с экспертной комиссией (центральной экспертной комиссией) организации представляют ее на согласование экспертно-проверочных комиссий федеральных государственных архивов, уполномоченных органов исполнительной власти субъектов Российской Федерации в области архивного дела или государственных (муниципальных) архивов, согласно предоставленным им полномочиям.</w:t>
      </w:r>
    </w:p>
    <w:p w14:paraId="053E1F5B" w14:textId="77777777" w:rsidR="00210B23" w:rsidRDefault="00000000">
      <w:pPr>
        <w:spacing w:after="0" w:line="336" w:lineRule="auto"/>
        <w:ind w:firstLine="709"/>
        <w:jc w:val="both"/>
      </w:pPr>
      <w:r>
        <w:t>На экспертно-проверочную комиссию архивного учреждения или в государственный (муниципальный) архив проект номенклатуры дел представляется в двух экземплярах на бумажном носителе (дополнительно один экземпляр номенклатуры дел может представляться в электронном виде). Один экземпляр проекта номенклатуры дел, согласованный экспертно-</w:t>
      </w:r>
      <w:r>
        <w:lastRenderedPageBreak/>
        <w:t>проверочной комиссией архивного учреждения или государственным (муниципальным) архивом, возвращается в организацию.</w:t>
      </w:r>
    </w:p>
    <w:p w14:paraId="3B459C9B" w14:textId="77777777" w:rsidR="00210B23" w:rsidRDefault="00000000">
      <w:pPr>
        <w:spacing w:after="0" w:line="336" w:lineRule="auto"/>
        <w:ind w:firstLine="709"/>
        <w:jc w:val="both"/>
      </w:pPr>
      <w:r>
        <w:t>В случае если ранее номенклатура дел не представлялась на согласование экспертно-проверочной комиссии архивного учреждения, к ней должна быть составлена историческая справка организации.</w:t>
      </w:r>
    </w:p>
    <w:p w14:paraId="7895C923" w14:textId="77777777" w:rsidR="00210B23" w:rsidRDefault="00000000">
      <w:pPr>
        <w:spacing w:after="0" w:line="336" w:lineRule="auto"/>
        <w:ind w:firstLine="709"/>
        <w:jc w:val="both"/>
      </w:pPr>
      <w:r>
        <w:t>Согласованная с экспертно-проверочной комиссией архивного учреждения или государственным (муниципальным) архивом, согласно предоставленным ему полномочиям, номенклатура дел в конце каждого года уточняется, при необходимости корректируется, утверждается руководителем организации и вводится в действие с 1 января следующего календарного года.</w:t>
      </w:r>
    </w:p>
    <w:p w14:paraId="255233F6" w14:textId="77777777" w:rsidR="00210B23" w:rsidRDefault="00000000">
      <w:pPr>
        <w:spacing w:after="0" w:line="336" w:lineRule="auto"/>
        <w:ind w:firstLine="709"/>
        <w:jc w:val="both"/>
      </w:pPr>
      <w:r>
        <w:t>Если в течение года в организации создается новое структурное подразделение, ответственный за делопроизводство этого подразделения должен в течение месяца подготовить номенклатуру дел данного подразделения и передать ее в службу делопроизводства для последующего представления на утверждение и включения в состав сводной номенклатуры дел.</w:t>
      </w:r>
    </w:p>
    <w:p w14:paraId="5DA01BBD" w14:textId="77777777" w:rsidR="00210B23" w:rsidRDefault="00000000">
      <w:pPr>
        <w:spacing w:after="0" w:line="336" w:lineRule="auto"/>
        <w:ind w:firstLine="709"/>
        <w:jc w:val="both"/>
      </w:pPr>
      <w:r>
        <w:t>Утвержденный экземпляр номенклатуры дел является документом постоянного хранения и включается в раздел номенклатуры дел службы делопроизводства.</w:t>
      </w:r>
    </w:p>
    <w:p w14:paraId="6255046A" w14:textId="77777777" w:rsidR="00210B23" w:rsidRDefault="00000000">
      <w:pPr>
        <w:spacing w:after="0" w:line="336" w:lineRule="auto"/>
        <w:ind w:firstLine="709"/>
        <w:jc w:val="both"/>
      </w:pPr>
      <w:r>
        <w:t>После утверждения номенклатуры дел изготавливается необходимое количество копий для использования в работе; служба делопроизводства организации направляет в структурные подразделения выписки соответствующих разделов номенклатуры дел. В электронном виде номенклатура дел организации может быть представлена на корпоративном внутреннем портале. Служба делопроизводства организации в течение года использует рабочий экземпляр номенклатуры дел (копия согласованного экспертно-проверочной комиссией и утвержденного руководителем организации экземпляра номенклатуры дел).</w:t>
      </w:r>
    </w:p>
    <w:p w14:paraId="72973FC8" w14:textId="77777777" w:rsidR="00210B23" w:rsidRDefault="00000000">
      <w:pPr>
        <w:spacing w:after="0" w:line="336" w:lineRule="auto"/>
        <w:ind w:firstLine="709"/>
        <w:jc w:val="both"/>
      </w:pPr>
      <w:r>
        <w:t>Разработка номенклатуры дел в организации проводится в соответствии с приказом (распоряжением) руководителя организации или иного уполномоченного им лица и состоит из нескольких этапов:</w:t>
      </w:r>
    </w:p>
    <w:p w14:paraId="2F76BD5D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разработка классификационной схемы номенклатуры дел организации;</w:t>
      </w:r>
    </w:p>
    <w:p w14:paraId="794B6D3A" w14:textId="77777777" w:rsidR="00210B23" w:rsidRDefault="00000000">
      <w:pPr>
        <w:spacing w:after="0" w:line="336" w:lineRule="auto"/>
        <w:ind w:firstLine="709"/>
        <w:jc w:val="both"/>
      </w:pPr>
      <w:r>
        <w:t>выявление состава документов для составления номенклатуры дел;</w:t>
      </w:r>
    </w:p>
    <w:p w14:paraId="5DAA3F1B" w14:textId="77777777" w:rsidR="00210B23" w:rsidRDefault="00000000">
      <w:pPr>
        <w:spacing w:after="0" w:line="336" w:lineRule="auto"/>
        <w:ind w:firstLine="709"/>
        <w:jc w:val="both"/>
      </w:pPr>
      <w:r>
        <w:t>составление заголовков (наименований) дел;</w:t>
      </w:r>
    </w:p>
    <w:p w14:paraId="6743E485" w14:textId="77777777" w:rsidR="00210B23" w:rsidRDefault="00000000">
      <w:pPr>
        <w:spacing w:after="0" w:line="336" w:lineRule="auto"/>
        <w:ind w:firstLine="709"/>
        <w:jc w:val="both"/>
      </w:pPr>
      <w:r>
        <w:t>систематизация заголовков дел внутри раздела номенклатуры дел;</w:t>
      </w:r>
    </w:p>
    <w:p w14:paraId="32A2A9DE" w14:textId="77777777" w:rsidR="00210B23" w:rsidRDefault="00000000">
      <w:pPr>
        <w:spacing w:after="0" w:line="336" w:lineRule="auto"/>
        <w:ind w:firstLine="709"/>
        <w:jc w:val="both"/>
      </w:pPr>
      <w:r>
        <w:t>индексация дел;</w:t>
      </w:r>
    </w:p>
    <w:p w14:paraId="255B848A" w14:textId="77777777" w:rsidR="00210B23" w:rsidRDefault="00000000">
      <w:pPr>
        <w:spacing w:after="0" w:line="336" w:lineRule="auto"/>
        <w:ind w:firstLine="709"/>
        <w:jc w:val="both"/>
      </w:pPr>
      <w:r>
        <w:t>определение сроков хранения дел.</w:t>
      </w:r>
    </w:p>
    <w:p w14:paraId="42F86246" w14:textId="77777777" w:rsidR="00210B23" w:rsidRDefault="00000000">
      <w:pPr>
        <w:spacing w:after="0" w:line="336" w:lineRule="auto"/>
        <w:ind w:firstLine="709"/>
        <w:jc w:val="both"/>
      </w:pPr>
      <w:r>
        <w:t>По окончании календарного года в конце номенклатуры дел составляется итоговая запись о количестве заведенных дел по установленной форме. В итоговой записи отдельно указывается количество заведенных дел постоянного, временных (свыше 10 лет) и временных (до 10 лет включительно) сроков хранения на бумажном носителе и количество переходящих дел и дел с отметкой «ЭПК». Для учета электронных дел рекомендуется составлять отдельную итоговую запись, в которой указывается количество сформированных электронных дел (по срокам хранения) и их объем в Мб. Итоговая запись составляется с учетом данных, внесенных в графу 3 «Количество дел» и заполняется по завершении календарного года. В графе «Примечание» в течение всего срока действия номенклатуры проставляются отметки о заведении дел (в том числе электронных), о переходящих делах, о выделении дел к уничтожению по истечении сроков их хранения, о месте хранения подлинников документов, о передаче дел в другую организацию для продолжения и др. Сведения, содержащиеся в итоговой записи номенклатуры дел организации, передаются в архив организации, о чем в номенклатуре делается отметка с указанием должности лица, сделавшего отметку, его подписи и расшифровки подписи.</w:t>
      </w:r>
    </w:p>
    <w:p w14:paraId="4DDEDD7D" w14:textId="77777777" w:rsidR="00210B23" w:rsidRDefault="00000000">
      <w:pPr>
        <w:spacing w:after="0" w:line="336" w:lineRule="auto"/>
        <w:ind w:firstLine="709"/>
        <w:jc w:val="both"/>
      </w:pPr>
      <w:r>
        <w:t>Организации, в деятельности которых не создаются документы Архивного фонда Российской Федерации, утверждают номенклатуру дел самостоятельно.</w:t>
      </w:r>
    </w:p>
    <w:p w14:paraId="79E3D7E1" w14:textId="77777777" w:rsidR="00210B23" w:rsidRDefault="00000000">
      <w:pPr>
        <w:spacing w:before="60" w:after="100" w:line="240" w:lineRule="auto"/>
      </w:pPr>
      <w:r>
        <w:rPr>
          <w:i/>
          <w:sz w:val="22"/>
        </w:rPr>
        <w:t>Источник: Захарова Н. А., с. 134–137.</w:t>
      </w:r>
    </w:p>
    <w:p w14:paraId="34DDB9EA" w14:textId="77777777" w:rsidR="00210B23" w:rsidRDefault="00000000">
      <w:pPr>
        <w:keepNext/>
        <w:spacing w:before="180" w:after="80"/>
        <w:jc w:val="center"/>
      </w:pPr>
      <w:r>
        <w:rPr>
          <w:b/>
        </w:rPr>
        <w:t>Формирование и оформление дел организации</w:t>
      </w:r>
    </w:p>
    <w:p w14:paraId="3932247E" w14:textId="77777777" w:rsidR="00210B23" w:rsidRDefault="00000000">
      <w:pPr>
        <w:spacing w:after="0" w:line="336" w:lineRule="auto"/>
        <w:ind w:firstLine="709"/>
        <w:jc w:val="both"/>
      </w:pPr>
      <w:r>
        <w:t>Формирование дела — это группировка исполненных документов в дело в соответствии с номенклатурой дел и их систематизация внутри дела.</w:t>
      </w:r>
    </w:p>
    <w:p w14:paraId="53AED17C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Проверка правильности формирования дел проводится сотрудниками службы делопроизводства (архива) в присутствии лиц, ответственных за делопроизводство (формирование дел) в структурных подразделениях.</w:t>
      </w:r>
    </w:p>
    <w:p w14:paraId="74A76879" w14:textId="77777777" w:rsidR="00210B23" w:rsidRDefault="00000000">
      <w:pPr>
        <w:spacing w:after="0" w:line="336" w:lineRule="auto"/>
        <w:ind w:firstLine="709"/>
        <w:jc w:val="both"/>
      </w:pPr>
      <w:r>
        <w:t>При формировании дел необходимо соблюдать следующие правила:</w:t>
      </w:r>
    </w:p>
    <w:p w14:paraId="555FCF69" w14:textId="77777777" w:rsidR="00210B23" w:rsidRDefault="00000000">
      <w:pPr>
        <w:spacing w:after="0" w:line="336" w:lineRule="auto"/>
        <w:ind w:firstLine="709"/>
        <w:jc w:val="both"/>
      </w:pPr>
      <w:r>
        <w:t>в дело помещаются документы, которые по своему содержанию соответствуют заголовку дела, при этом запрещается группировать в дела черновые и дублетные экземпляры документов, а также документы, подлежащие возврату;</w:t>
      </w:r>
    </w:p>
    <w:p w14:paraId="57A4C6E2" w14:textId="77777777" w:rsidR="00210B23" w:rsidRDefault="00000000">
      <w:pPr>
        <w:spacing w:after="0" w:line="336" w:lineRule="auto"/>
        <w:ind w:firstLine="709"/>
        <w:jc w:val="both"/>
      </w:pPr>
      <w:r>
        <w:t>дела формируются при централизованной форме организации делопроизводства — службой делопроизводства организации; при смешанной — службой делопроизводства организации и структурными подразделениями (лицами, ответственными за делопроизводство) организации;</w:t>
      </w:r>
    </w:p>
    <w:p w14:paraId="676EC0D6" w14:textId="77777777" w:rsidR="00210B23" w:rsidRDefault="00000000">
      <w:pPr>
        <w:spacing w:after="0" w:line="336" w:lineRule="auto"/>
        <w:ind w:firstLine="709"/>
        <w:jc w:val="both"/>
      </w:pPr>
      <w:r>
        <w:t>документы постоянного и временного хранения помещаются в отдельные дела;</w:t>
      </w:r>
    </w:p>
    <w:p w14:paraId="1EE8D1CC" w14:textId="77777777" w:rsidR="00210B23" w:rsidRDefault="00000000">
      <w:pPr>
        <w:spacing w:after="0" w:line="336" w:lineRule="auto"/>
        <w:ind w:firstLine="709"/>
        <w:jc w:val="both"/>
      </w:pPr>
      <w:r>
        <w:t>в дело включается по одному экземпляру каждого документа (подлинник документа, созданного в организации, подлинник или копия поступившего в организацию документа, подлинник (при отправке документа только по факсу или в виде электронной копии) или копия исходящего документа);</w:t>
      </w:r>
    </w:p>
    <w:p w14:paraId="64C542D8" w14:textId="77777777" w:rsidR="00210B23" w:rsidRDefault="00000000">
      <w:pPr>
        <w:spacing w:after="0" w:line="336" w:lineRule="auto"/>
        <w:ind w:firstLine="709"/>
        <w:jc w:val="both"/>
      </w:pPr>
      <w:r>
        <w:t>каждый документ, помещенный в дело, должен быть оформлен в соответствии с установленными требованиями;</w:t>
      </w:r>
    </w:p>
    <w:p w14:paraId="7EA23A19" w14:textId="77777777" w:rsidR="00210B23" w:rsidRDefault="00000000">
      <w:pPr>
        <w:spacing w:after="0" w:line="336" w:lineRule="auto"/>
        <w:ind w:firstLine="709"/>
        <w:jc w:val="both"/>
      </w:pPr>
      <w:r>
        <w:t>в дело включаются документы одного календарного года, исключения составляют: переходящие дела; судебные дела; личные дела, которые формируются в течение всего периода работы данного лица в организации; документы выборных органов и их постоянных комиссий, депутатских групп, которые группируются за период их созыва; документы учебных заведений, которые формируются за учебный год; документы театров, характеризующие сценическую деятельность за театральный сезон; дела фильмов, рукописей, истории болезней и др.;</w:t>
      </w:r>
    </w:p>
    <w:p w14:paraId="309BC4EC" w14:textId="77777777" w:rsidR="00210B23" w:rsidRDefault="00000000">
      <w:pPr>
        <w:spacing w:after="0" w:line="336" w:lineRule="auto"/>
        <w:ind w:firstLine="709"/>
        <w:jc w:val="both"/>
      </w:pPr>
      <w:r>
        <w:t>дело не должно содержать более 250 листов при толщине не более 4 см.</w:t>
      </w:r>
    </w:p>
    <w:p w14:paraId="62DE64AE" w14:textId="77777777" w:rsidR="00210B23" w:rsidRDefault="00000000">
      <w:pPr>
        <w:spacing w:after="0" w:line="336" w:lineRule="auto"/>
        <w:ind w:firstLine="709"/>
        <w:jc w:val="both"/>
      </w:pPr>
      <w:r>
        <w:t>Внутри дела документы могут быть расположены:</w:t>
      </w:r>
    </w:p>
    <w:p w14:paraId="08C943FA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по хронологии и порядку регистрационных номеров: входящие (поступающие) документы — по датам поступления, исходящие (отправленные) — по датам отправки;</w:t>
      </w:r>
    </w:p>
    <w:p w14:paraId="2C417C5A" w14:textId="77777777" w:rsidR="00210B23" w:rsidRDefault="00000000">
      <w:pPr>
        <w:spacing w:after="0" w:line="336" w:lineRule="auto"/>
        <w:ind w:firstLine="709"/>
        <w:jc w:val="both"/>
      </w:pPr>
      <w:r>
        <w:t>по алфавиту авторов или корреспондентов;</w:t>
      </w:r>
    </w:p>
    <w:p w14:paraId="674C5AD1" w14:textId="77777777" w:rsidR="00210B23" w:rsidRDefault="00000000">
      <w:pPr>
        <w:spacing w:after="0" w:line="336" w:lineRule="auto"/>
        <w:ind w:firstLine="709"/>
        <w:jc w:val="both"/>
      </w:pPr>
      <w:r>
        <w:t>по процессу рассмотрения вопроса.</w:t>
      </w:r>
    </w:p>
    <w:p w14:paraId="7744E0C2" w14:textId="77777777" w:rsidR="00210B23" w:rsidRDefault="00000000">
      <w:pPr>
        <w:spacing w:after="0" w:line="336" w:lineRule="auto"/>
        <w:ind w:firstLine="709"/>
        <w:jc w:val="both"/>
      </w:pPr>
      <w:r>
        <w:t>Приложения к документам, независимо от даты их утверждения или составления, присоединяются к документам, к которым они относятся; приложения объемом свыше 250 листов выделяются в отдельный том, о чем в листе-заверителе дела в графе 1 делается отметка.</w:t>
      </w:r>
    </w:p>
    <w:p w14:paraId="286F74B4" w14:textId="77777777" w:rsidR="00210B23" w:rsidRDefault="00000000">
      <w:pPr>
        <w:spacing w:after="0" w:line="336" w:lineRule="auto"/>
        <w:ind w:firstLine="709"/>
        <w:jc w:val="both"/>
      </w:pPr>
      <w:r>
        <w:t>Распорядительные документы группируются в дела по видам документов и хронологии с относящимися к ним приложениями:</w:t>
      </w:r>
    </w:p>
    <w:p w14:paraId="56DCEB8A" w14:textId="77777777" w:rsidR="00210B23" w:rsidRDefault="00000000">
      <w:pPr>
        <w:spacing w:after="0" w:line="336" w:lineRule="auto"/>
        <w:ind w:firstLine="709"/>
        <w:jc w:val="both"/>
      </w:pPr>
      <w:r>
        <w:t>правила, положения, инструкции, регламенты, утвержденные распорядительными документами, являются приложениями к ним и включаются в дело вместе с указанными документами; если они утверждены как самостоятельные документы, их формируют в отдельные дела;</w:t>
      </w:r>
    </w:p>
    <w:p w14:paraId="7444F847" w14:textId="77777777" w:rsidR="00210B23" w:rsidRDefault="00000000">
      <w:pPr>
        <w:spacing w:after="0" w:line="336" w:lineRule="auto"/>
        <w:ind w:firstLine="709"/>
        <w:jc w:val="both"/>
      </w:pPr>
      <w:r>
        <w:t>приказы по основной деятельности включаются в дела отдельно от приказов по личному составу и приказов по административно-хозяйственным вопросам;</w:t>
      </w:r>
    </w:p>
    <w:p w14:paraId="14F5B242" w14:textId="77777777" w:rsidR="00210B23" w:rsidRDefault="00000000">
      <w:pPr>
        <w:spacing w:after="0" w:line="336" w:lineRule="auto"/>
        <w:ind w:firstLine="709"/>
        <w:jc w:val="both"/>
      </w:pPr>
      <w:r>
        <w:t>приказы по личному составу включаются в дела в соответствии со сроками их хранения. Целесообразно при больших объемах документов приказы по личному составу, касающиеся различных сторон управления персоналом (прием на работу, перемещение, увольнение, командировки, премирование и др.), группировать в отдельные дела;</w:t>
      </w:r>
    </w:p>
    <w:p w14:paraId="30C44832" w14:textId="77777777" w:rsidR="00210B23" w:rsidRDefault="00000000">
      <w:pPr>
        <w:spacing w:after="0" w:line="336" w:lineRule="auto"/>
        <w:ind w:firstLine="709"/>
        <w:jc w:val="both"/>
      </w:pPr>
      <w:r>
        <w:t>поручения вышестоящих организаций и документы по их выполнению группируются в дела по датам поручений;</w:t>
      </w:r>
    </w:p>
    <w:p w14:paraId="7512852C" w14:textId="77777777" w:rsidR="00210B23" w:rsidRDefault="00000000">
      <w:pPr>
        <w:spacing w:after="0" w:line="336" w:lineRule="auto"/>
        <w:ind w:firstLine="709"/>
        <w:jc w:val="both"/>
      </w:pPr>
      <w:r>
        <w:t>утвержденные планы, отчеты, сметы, лимиты, титульные списки и другие документы включаются в дела отдельно от их проектов;</w:t>
      </w:r>
    </w:p>
    <w:p w14:paraId="628BCF1C" w14:textId="77777777" w:rsidR="00210B23" w:rsidRDefault="00000000">
      <w:pPr>
        <w:spacing w:after="0" w:line="336" w:lineRule="auto"/>
        <w:ind w:firstLine="709"/>
        <w:jc w:val="both"/>
      </w:pPr>
      <w:r>
        <w:t>документы в личных делах располагаются в хронологическом порядке по мере их поступления;</w:t>
      </w:r>
    </w:p>
    <w:p w14:paraId="28955531" w14:textId="77777777" w:rsidR="00210B23" w:rsidRDefault="00000000">
      <w:pPr>
        <w:spacing w:after="0" w:line="336" w:lineRule="auto"/>
        <w:ind w:firstLine="709"/>
        <w:jc w:val="both"/>
      </w:pPr>
      <w:r>
        <w:t>документы по заработной плате работников (лицевые счета, карточки-справки) группируются в самостоятельные дела и располагаются в них по алфавиту фамилий работников в пределах календарного года;</w:t>
      </w:r>
    </w:p>
    <w:p w14:paraId="03F2017C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обращения граждан (предложения, заявления, жалобы) и документы по их рассмотрению, по вопросам творческого характера, а также содержащие сведения о серьезных недостатках и злоупотреблениях, коррупции помещаются в дела отдельно от обращений граждан по личным вопросам и вопросам оперативного характера; обращения граждан и документы по их рассмотрению помещаются в дело в алфавитном порядке (по фамилиям заявителей) или в хронологическом порядке (по датам обращений);</w:t>
      </w:r>
    </w:p>
    <w:p w14:paraId="762FACDD" w14:textId="77777777" w:rsidR="00210B23" w:rsidRDefault="00000000">
      <w:pPr>
        <w:spacing w:after="0" w:line="336" w:lineRule="auto"/>
        <w:ind w:firstLine="709"/>
        <w:jc w:val="both"/>
      </w:pPr>
      <w:r>
        <w:t>переписка систематизируется в деле в хронологической последовательности; документ-ответ помещается за документом-запросом по дате ответа, инициативные письма - по дате регистрации.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14:paraId="1E078AAE" w14:textId="77777777" w:rsidR="00210B23" w:rsidRDefault="00000000">
      <w:pPr>
        <w:spacing w:after="0" w:line="336" w:lineRule="auto"/>
        <w:ind w:firstLine="709"/>
        <w:jc w:val="both"/>
      </w:pPr>
      <w:r>
        <w:t>В ходе отбора документов для передачи в архив организации дублетные экземпляры, черновики, незаверенные копии документов и документы с временными сроками хранения изымаются из дел, проводится оформление дел, сведения о делах включаются в описи дел структурного подразделения и после чего дела передаются в архив организации.</w:t>
      </w:r>
    </w:p>
    <w:p w14:paraId="225FFA5F" w14:textId="77777777" w:rsidR="00210B23" w:rsidRDefault="00000000">
      <w:pPr>
        <w:spacing w:after="0" w:line="336" w:lineRule="auto"/>
        <w:ind w:firstLine="709"/>
        <w:jc w:val="both"/>
      </w:pPr>
      <w:r>
        <w:t>Документы, не подлежащие хранению, выделяются к уничтожению.</w:t>
      </w:r>
    </w:p>
    <w:p w14:paraId="5714DB16" w14:textId="77777777" w:rsidR="00210B23" w:rsidRDefault="00000000">
      <w:pPr>
        <w:spacing w:after="0" w:line="336" w:lineRule="auto"/>
        <w:ind w:firstLine="709"/>
        <w:jc w:val="both"/>
      </w:pPr>
      <w:r>
        <w:t>Дела с отметкой «ЭПК» подлежат полистному просмотру в целях определения и выделения из их состава документов, подлежащих постоянному хранению. Выделенные из дел с отметкой «ЭПК» документы, подлежащие передаче на постоянное хранение, присоединяются к соответствующим делам постоянного срока хранения или оформляются в самостоятельные дела, включаются в опись дел структурного подразделения, и передаются в архив организации. Остальные документы дел с отметкой «ЭПК», не подлежащие хранению, выделяются к уничтожению. При включении их в акт о выделении к уничтожению документов, не подлежащих хранению, отметка «ЭПК» в графе «Срок хранения» не указывается.</w:t>
      </w:r>
    </w:p>
    <w:p w14:paraId="5625CD42" w14:textId="77777777" w:rsidR="00210B23" w:rsidRDefault="00000000">
      <w:pPr>
        <w:spacing w:after="0" w:line="336" w:lineRule="auto"/>
        <w:ind w:firstLine="709"/>
        <w:jc w:val="both"/>
      </w:pPr>
      <w:r>
        <w:t xml:space="preserve">Оформление дел. Законченные делопроизводством дела постоянного и временных (свыше 10 лет) сроков хранения, в том числе по личному составу, после окончания календарного года, в котором они были заведены, </w:t>
      </w:r>
      <w:r>
        <w:lastRenderedPageBreak/>
        <w:t>подготавливаются к передаче в архив организации и подлежат оформлению и описанию.</w:t>
      </w:r>
    </w:p>
    <w:p w14:paraId="034036E5" w14:textId="77777777" w:rsidR="00210B23" w:rsidRDefault="00000000">
      <w:pPr>
        <w:spacing w:after="0" w:line="336" w:lineRule="auto"/>
        <w:ind w:firstLine="709"/>
        <w:jc w:val="both"/>
      </w:pPr>
      <w:r>
        <w:t>В зависимости от сроков хранения проводится полное или частичное оформление дел. Полному оформлению подлежат дела постоянного и временных (свыше 10 лет) сроков хранения и по личному составу.</w:t>
      </w:r>
    </w:p>
    <w:p w14:paraId="5186A178" w14:textId="77777777" w:rsidR="00210B23" w:rsidRDefault="00000000">
      <w:pPr>
        <w:spacing w:after="0" w:line="336" w:lineRule="auto"/>
        <w:ind w:firstLine="709"/>
        <w:jc w:val="both"/>
      </w:pPr>
      <w:r>
        <w:t>Оформление дел для передачи в архив организации осуществляется в делопроизводстве сотрудниками службы делопроизводства или ответственными за делопроизводство в структурных подразделениях.</w:t>
      </w:r>
    </w:p>
    <w:p w14:paraId="34ED4DDE" w14:textId="77777777" w:rsidR="00210B23" w:rsidRDefault="00000000">
      <w:pPr>
        <w:spacing w:after="0" w:line="336" w:lineRule="auto"/>
        <w:ind w:firstLine="709"/>
        <w:jc w:val="both"/>
      </w:pPr>
      <w:r>
        <w:t>Оформление дел на бумажном носителе предусматривает:</w:t>
      </w:r>
    </w:p>
    <w:p w14:paraId="0ED0FCE4" w14:textId="77777777" w:rsidR="00210B23" w:rsidRDefault="00000000">
      <w:pPr>
        <w:spacing w:after="0" w:line="336" w:lineRule="auto"/>
        <w:ind w:firstLine="709"/>
        <w:jc w:val="both"/>
      </w:pPr>
      <w:r>
        <w:t>подшивку или переплет документов дела (неформатные документы хранятся в закрытых твердых папках или в коробках);</w:t>
      </w:r>
    </w:p>
    <w:p w14:paraId="028275FF" w14:textId="77777777" w:rsidR="00210B23" w:rsidRDefault="00000000">
      <w:pPr>
        <w:spacing w:after="0" w:line="336" w:lineRule="auto"/>
        <w:ind w:firstLine="709"/>
        <w:jc w:val="both"/>
      </w:pPr>
      <w:r>
        <w:t>нумерацию листов дела;</w:t>
      </w:r>
    </w:p>
    <w:p w14:paraId="61F56FD5" w14:textId="77777777" w:rsidR="00210B23" w:rsidRDefault="00000000">
      <w:pPr>
        <w:spacing w:after="0" w:line="336" w:lineRule="auto"/>
        <w:ind w:firstLine="709"/>
        <w:jc w:val="both"/>
      </w:pPr>
      <w:r>
        <w:t>составление листа-заверителя дела;</w:t>
      </w:r>
    </w:p>
    <w:p w14:paraId="1FD02110" w14:textId="77777777" w:rsidR="00210B23" w:rsidRDefault="00000000">
      <w:pPr>
        <w:spacing w:after="0" w:line="336" w:lineRule="auto"/>
        <w:ind w:firstLine="709"/>
        <w:jc w:val="both"/>
      </w:pPr>
      <w:r>
        <w:t>составление внутренней описи документов дела;</w:t>
      </w:r>
    </w:p>
    <w:p w14:paraId="0E9135C3" w14:textId="77777777" w:rsidR="00210B23" w:rsidRDefault="00000000">
      <w:pPr>
        <w:spacing w:after="0" w:line="336" w:lineRule="auto"/>
        <w:ind w:firstLine="709"/>
        <w:jc w:val="both"/>
      </w:pPr>
      <w:r>
        <w:t>оформление обложки дела.</w:t>
      </w:r>
    </w:p>
    <w:p w14:paraId="73C8303C" w14:textId="77777777" w:rsidR="00210B23" w:rsidRDefault="00000000">
      <w:pPr>
        <w:spacing w:after="0" w:line="336" w:lineRule="auto"/>
        <w:ind w:firstLine="709"/>
        <w:jc w:val="both"/>
      </w:pPr>
      <w:r>
        <w:t>Подготовка электронных дел для передачи в архив организации предусматривает составление описи электронных дел, документов.</w:t>
      </w:r>
    </w:p>
    <w:p w14:paraId="61EF690D" w14:textId="77777777" w:rsidR="00210B23" w:rsidRDefault="00000000">
      <w:pPr>
        <w:spacing w:after="0" w:line="336" w:lineRule="auto"/>
        <w:ind w:firstLine="709"/>
        <w:jc w:val="both"/>
      </w:pPr>
      <w:r>
        <w:t>В дело помещаются документы, которые по своему содержанию соответствуют заголовку дела, при этом запрещается группировать в дела черновые и дублетные экземпляры документов, а также документы, подлежащие возврату.</w:t>
      </w:r>
    </w:p>
    <w:p w14:paraId="389E1048" w14:textId="77777777" w:rsidR="00210B23" w:rsidRDefault="00000000">
      <w:pPr>
        <w:spacing w:after="0" w:line="336" w:lineRule="auto"/>
        <w:ind w:firstLine="709"/>
        <w:jc w:val="both"/>
      </w:pPr>
      <w:r>
        <w:t>Документы, составляющие дело на бумажном носителе, подшиваются на четыре прокола (на три прокола — для малоформатных дел) в твердую обложку или переплетаются с учетом возможности свободного чтения всех документов, дат, виз и резолюций на них, металлические скрепления из документов удаляются.</w:t>
      </w:r>
    </w:p>
    <w:p w14:paraId="22E37DF6" w14:textId="77777777" w:rsidR="00210B23" w:rsidRDefault="00000000">
      <w:pPr>
        <w:spacing w:after="0" w:line="336" w:lineRule="auto"/>
        <w:ind w:firstLine="709"/>
        <w:jc w:val="both"/>
      </w:pPr>
      <w:r>
        <w:t>В начале дела на бумажном носителе при необходимости подшиваются листы внутренней описи документов дела, в конце каждого дела — лист-заверитель дела.</w:t>
      </w:r>
    </w:p>
    <w:p w14:paraId="0C641E1D" w14:textId="77777777" w:rsidR="00210B23" w:rsidRDefault="00000000">
      <w:pPr>
        <w:spacing w:after="0" w:line="336" w:lineRule="auto"/>
        <w:ind w:firstLine="709"/>
        <w:jc w:val="both"/>
      </w:pPr>
      <w:r>
        <w:t xml:space="preserve">В целях обеспечения сохранности и закрепления порядка расположения документов, включенных в дело на бумажном носителе, все его листы (кроме листа-заверителя дела и внутренней описи) нумеруются в </w:t>
      </w:r>
      <w:r>
        <w:lastRenderedPageBreak/>
        <w:t>валовом порядке арабскими цифрами, которые проставляются в правом верхнем углу листа документа простым графитным карандашом или нумератором. Употребление чернил и цветных карандашей для нумерации листов запрещается. Листы внутренней описи документов дела нумеруются отдельно.</w:t>
      </w:r>
    </w:p>
    <w:p w14:paraId="77E3E68B" w14:textId="77777777" w:rsidR="00210B23" w:rsidRDefault="00000000">
      <w:pPr>
        <w:spacing w:after="0" w:line="336" w:lineRule="auto"/>
        <w:ind w:firstLine="709"/>
        <w:jc w:val="both"/>
      </w:pPr>
      <w:r>
        <w:t>Листы дел, состоящих из нескольких томов или частей, нумеруются по каждому тому или части отдельно.</w:t>
      </w:r>
    </w:p>
    <w:p w14:paraId="7D10628C" w14:textId="77777777" w:rsidR="00210B23" w:rsidRDefault="00000000">
      <w:pPr>
        <w:spacing w:after="0" w:line="336" w:lineRule="auto"/>
        <w:ind w:firstLine="709"/>
        <w:jc w:val="both"/>
      </w:pPr>
      <w:r>
        <w:t>Фотографии, чертежи, диаграммы и другие иллюстративные документы, представляющие самостоятельный лист в деле, нумеруются на оборотной стороне в левом верхнем углу.</w:t>
      </w:r>
    </w:p>
    <w:p w14:paraId="78A17F08" w14:textId="77777777" w:rsidR="00210B23" w:rsidRDefault="00000000">
      <w:pPr>
        <w:spacing w:after="0" w:line="336" w:lineRule="auto"/>
        <w:ind w:firstLine="709"/>
        <w:jc w:val="both"/>
      </w:pPr>
      <w:r>
        <w:t>Сложенный лист разворачивается и нумеруется в правом верхнем углу. При этом лист любого формата, подшитый за один край, нумеруется как один лист; лист, сложенный и подшитый за середину, подлежит перешивке и нумеруется как один лист.</w:t>
      </w:r>
    </w:p>
    <w:p w14:paraId="66933E94" w14:textId="77777777" w:rsidR="00210B23" w:rsidRDefault="00000000">
      <w:pPr>
        <w:spacing w:after="0" w:line="336" w:lineRule="auto"/>
        <w:ind w:firstLine="709"/>
        <w:jc w:val="both"/>
      </w:pPr>
      <w:r>
        <w:t>Лист с наглухо наклеенными документами (вырезками, выписками, фотографиями) нумеруется как один лист. Если к документу подклеены одним краем другие документы (вырезки, вставки текста, переводы), то каждый документ нумеруется отдельно.</w:t>
      </w:r>
    </w:p>
    <w:p w14:paraId="39D4AA87" w14:textId="77777777" w:rsidR="00210B23" w:rsidRDefault="00000000">
      <w:pPr>
        <w:spacing w:after="0" w:line="336" w:lineRule="auto"/>
        <w:ind w:firstLine="709"/>
        <w:jc w:val="both"/>
      </w:pPr>
      <w:r>
        <w:t>Подшитые в дело конверты с вложениями нумеруются; при этом вначале нумеруется конверт, а затем очередным номером каждое вложение в конверте.</w:t>
      </w:r>
    </w:p>
    <w:p w14:paraId="2E9ED310" w14:textId="77777777" w:rsidR="00210B23" w:rsidRDefault="00000000">
      <w:pPr>
        <w:spacing w:after="0" w:line="336" w:lineRule="auto"/>
        <w:ind w:firstLine="709"/>
        <w:jc w:val="both"/>
      </w:pPr>
      <w:r>
        <w:t>Подшитые в дело документы с собственной нумерацией листов (включая печатные издания) могут нумероваться в общем порядке или сохранять собственную нумерацию, если она соответствует порядковому расположению листов в деле.</w:t>
      </w:r>
    </w:p>
    <w:p w14:paraId="1E13D45F" w14:textId="77777777" w:rsidR="00210B23" w:rsidRDefault="00000000">
      <w:pPr>
        <w:spacing w:after="0" w:line="336" w:lineRule="auto"/>
        <w:ind w:firstLine="709"/>
        <w:jc w:val="both"/>
      </w:pPr>
      <w:r>
        <w:t>В случаях обнаружения большого числа ошибок в нумерации листов дела проводится перенумерация. При наличии отдельных ошибок в нумерации листов дела допускается употребление литерных номеров листов.</w:t>
      </w:r>
    </w:p>
    <w:p w14:paraId="79C705E4" w14:textId="77777777" w:rsidR="00210B23" w:rsidRDefault="00000000">
      <w:pPr>
        <w:spacing w:after="0" w:line="336" w:lineRule="auto"/>
        <w:ind w:firstLine="709"/>
        <w:jc w:val="both"/>
      </w:pPr>
      <w:r>
        <w:t xml:space="preserve">Лист-заверитель дела составляется на отдельном листе, в картотеках — на отдельном листе формата карточки. Лист-заверитель дела подписывается его составителем. Все последующие изменения в составе и состоянии дела </w:t>
      </w:r>
      <w:r>
        <w:lastRenderedPageBreak/>
        <w:t>(повреждения, замена подлинных документов) отмечаются в листе-заверителе со ссылкой на соответствующий акт.</w:t>
      </w:r>
    </w:p>
    <w:p w14:paraId="633A03AC" w14:textId="77777777" w:rsidR="00210B23" w:rsidRDefault="00000000">
      <w:pPr>
        <w:spacing w:after="0" w:line="336" w:lineRule="auto"/>
        <w:ind w:firstLine="709"/>
        <w:jc w:val="both"/>
      </w:pPr>
      <w:r>
        <w:t>Запрещается выносить лист-заверитель на обложку дела или чистый оборот листа последнего документа. Если дело подшито или переплетено без бланка листа-заверителя, он должен быть наклеен за верхнюю часть листа на внутреннюю сторону обложки в конце дела.</w:t>
      </w:r>
    </w:p>
    <w:p w14:paraId="43ABC376" w14:textId="77777777" w:rsidR="00210B23" w:rsidRDefault="00000000">
      <w:pPr>
        <w:spacing w:after="0" w:line="336" w:lineRule="auto"/>
        <w:ind w:firstLine="709"/>
        <w:jc w:val="both"/>
      </w:pPr>
      <w:r>
        <w:t>На обложке дел постоянного хранения предусматривается место для наименования государственного (муниципального) архива, в который дела организации будут приняты. При оформлении обложки дела наименование организации указывается полностью, в именительном падеже. Полное наименование вышестоящей организации указывается над наименованием организации — источника комплектования (также в именительном падеже). Если организация или вышестоящая организация имеют сокращенные наименования, то они указываются в скобках после полного наименования.</w:t>
      </w:r>
    </w:p>
    <w:p w14:paraId="2F7667E0" w14:textId="77777777" w:rsidR="00210B23" w:rsidRDefault="00000000">
      <w:pPr>
        <w:spacing w:after="0" w:line="336" w:lineRule="auto"/>
        <w:ind w:firstLine="709"/>
        <w:jc w:val="both"/>
      </w:pPr>
      <w:r>
        <w:t>При изменении наименования организации (структурного подразделения) в течение периода, охватываемого документами дела, или при передаче дела в другую организацию (структурное подразделение), на обложке дела дописывается новое наименование этой организации или организации-правопреемника (структурного подразделения), а прежнее заключается в скобки.</w:t>
      </w:r>
    </w:p>
    <w:p w14:paraId="6C7BC654" w14:textId="77777777" w:rsidR="00210B23" w:rsidRDefault="00000000">
      <w:pPr>
        <w:spacing w:after="0" w:line="336" w:lineRule="auto"/>
        <w:ind w:firstLine="709"/>
        <w:jc w:val="both"/>
      </w:pPr>
      <w:r>
        <w:t>На обложке дела указываются:</w:t>
      </w:r>
    </w:p>
    <w:p w14:paraId="63746911" w14:textId="77777777" w:rsidR="00210B23" w:rsidRDefault="00000000">
      <w:pPr>
        <w:spacing w:after="0" w:line="336" w:lineRule="auto"/>
        <w:ind w:firstLine="709"/>
        <w:jc w:val="both"/>
      </w:pPr>
      <w:r>
        <w:t>наименование организации и ее непосредственная подчиненность;</w:t>
      </w:r>
    </w:p>
    <w:p w14:paraId="03EFA864" w14:textId="77777777" w:rsidR="00210B23" w:rsidRDefault="00000000">
      <w:pPr>
        <w:spacing w:after="0" w:line="336" w:lineRule="auto"/>
        <w:ind w:firstLine="709"/>
        <w:jc w:val="both"/>
      </w:pPr>
      <w:r>
        <w:t>наименование структурного подразделения;</w:t>
      </w:r>
    </w:p>
    <w:p w14:paraId="1C1BB76F" w14:textId="77777777" w:rsidR="00210B23" w:rsidRDefault="00000000">
      <w:pPr>
        <w:spacing w:after="0" w:line="336" w:lineRule="auto"/>
        <w:ind w:firstLine="709"/>
        <w:jc w:val="both"/>
      </w:pPr>
      <w:r>
        <w:t>индекс дела;</w:t>
      </w:r>
    </w:p>
    <w:p w14:paraId="6E58CC27" w14:textId="77777777" w:rsidR="00210B23" w:rsidRDefault="00000000">
      <w:pPr>
        <w:spacing w:after="0" w:line="336" w:lineRule="auto"/>
        <w:ind w:firstLine="709"/>
        <w:jc w:val="both"/>
      </w:pPr>
      <w:r>
        <w:t>номер тома (части);</w:t>
      </w:r>
    </w:p>
    <w:p w14:paraId="5F9CE229" w14:textId="77777777" w:rsidR="00210B23" w:rsidRDefault="00000000">
      <w:pPr>
        <w:spacing w:after="0" w:line="336" w:lineRule="auto"/>
        <w:ind w:firstLine="709"/>
        <w:jc w:val="both"/>
      </w:pPr>
      <w:r>
        <w:t>заголовок дела (тома, части);</w:t>
      </w:r>
    </w:p>
    <w:p w14:paraId="209D319D" w14:textId="77777777" w:rsidR="00210B23" w:rsidRDefault="00000000">
      <w:pPr>
        <w:spacing w:after="0" w:line="336" w:lineRule="auto"/>
        <w:ind w:firstLine="709"/>
        <w:jc w:val="both"/>
      </w:pPr>
      <w:r>
        <w:t>крайние даты дела (тома, части);</w:t>
      </w:r>
    </w:p>
    <w:p w14:paraId="49850B08" w14:textId="77777777" w:rsidR="00210B23" w:rsidRDefault="00000000">
      <w:pPr>
        <w:spacing w:after="0" w:line="336" w:lineRule="auto"/>
        <w:ind w:firstLine="709"/>
        <w:jc w:val="both"/>
      </w:pPr>
      <w:r>
        <w:t>количество листов в деле (томе, части);</w:t>
      </w:r>
    </w:p>
    <w:p w14:paraId="10051830" w14:textId="77777777" w:rsidR="00210B23" w:rsidRDefault="00000000">
      <w:pPr>
        <w:spacing w:after="0" w:line="336" w:lineRule="auto"/>
        <w:ind w:firstLine="709"/>
        <w:jc w:val="both"/>
      </w:pPr>
      <w:r>
        <w:t>срок хранения дела;</w:t>
      </w:r>
    </w:p>
    <w:p w14:paraId="2E7D9A98" w14:textId="77777777" w:rsidR="00210B23" w:rsidRDefault="00000000">
      <w:pPr>
        <w:spacing w:after="0" w:line="336" w:lineRule="auto"/>
        <w:ind w:firstLine="709"/>
        <w:jc w:val="both"/>
      </w:pPr>
      <w:r>
        <w:t>архивный шифр дела.</w:t>
      </w:r>
    </w:p>
    <w:p w14:paraId="23A072B1" w14:textId="77777777" w:rsidR="00210B23" w:rsidRDefault="00000000">
      <w:pPr>
        <w:spacing w:after="0" w:line="336" w:lineRule="auto"/>
        <w:ind w:firstLine="709"/>
        <w:jc w:val="both"/>
      </w:pPr>
      <w:r>
        <w:t xml:space="preserve">Заголовок дела на бумажном носителе и заголовок электронного дела переносятся на обложку дела (электронного дела) из номенклатуры дел </w:t>
      </w:r>
      <w:r>
        <w:lastRenderedPageBreak/>
        <w:t>организации. Заголовок должен соответствовать содержанию документов в деле. В тех случаях, когда дело состоит из нескольких томов (частей), на обложку каждого тома (части) выносится общий заголовок дела, а при необходимости — заголовок каждого тома (части). В заголовках дел, содержащих копии документов, указывается на количество копий. Подлинность документов дела в заголовке не оговаривается.</w:t>
      </w:r>
    </w:p>
    <w:p w14:paraId="5D5CAFFD" w14:textId="77777777" w:rsidR="00210B23" w:rsidRDefault="00000000">
      <w:pPr>
        <w:spacing w:after="0" w:line="336" w:lineRule="auto"/>
        <w:ind w:firstLine="709"/>
        <w:jc w:val="both"/>
      </w:pPr>
      <w:r>
        <w:t>Дела, внесенные в годовые разделы сводных описей, шифруются после утверждения (согласования) годового раздела сводной описи экспертно-проверочной комиссии архивного учреждения и утверждения руководителем организации (до этого архивный шифр проставляется карандашом).</w:t>
      </w:r>
    </w:p>
    <w:p w14:paraId="47D865E2" w14:textId="77777777" w:rsidR="00210B23" w:rsidRDefault="00000000">
      <w:pPr>
        <w:spacing w:after="0" w:line="336" w:lineRule="auto"/>
        <w:ind w:firstLine="709"/>
        <w:jc w:val="both"/>
      </w:pPr>
      <w:r>
        <w:t>На обложке дела указывается дата дела — год(ы) заведения и окончания дела в делопроизводстве.</w:t>
      </w:r>
    </w:p>
    <w:p w14:paraId="53C97B4C" w14:textId="77777777" w:rsidR="00210B23" w:rsidRDefault="00000000">
      <w:pPr>
        <w:spacing w:after="0" w:line="336" w:lineRule="auto"/>
        <w:ind w:firstLine="709"/>
        <w:jc w:val="both"/>
      </w:pPr>
      <w:r>
        <w:t>Если в дело включены документы (например, приложения), дата которых не совпадает с датой дела, то под датой с новой строчки делается об этом запись: «В деле имеются документы за ... год(ы)».</w:t>
      </w:r>
    </w:p>
    <w:p w14:paraId="738BF789" w14:textId="77777777" w:rsidR="00210B23" w:rsidRDefault="00000000">
      <w:pPr>
        <w:spacing w:after="0" w:line="336" w:lineRule="auto"/>
        <w:ind w:firstLine="709"/>
        <w:jc w:val="both"/>
      </w:pPr>
      <w:r>
        <w:t>Дата дела может не указываться только на обложках дел, содержащих годовые планы и отчеты и другие документы, даты которых отражаются в заголовках дел.</w:t>
      </w:r>
    </w:p>
    <w:p w14:paraId="5BA4364F" w14:textId="77777777" w:rsidR="00210B23" w:rsidRDefault="00000000">
      <w:pPr>
        <w:spacing w:after="0" w:line="336" w:lineRule="auto"/>
        <w:ind w:firstLine="709"/>
        <w:jc w:val="both"/>
      </w:pPr>
      <w:r>
        <w:t>Датой дел, содержащих распорядительную, творческую и иную документацию (доклады, письма, стенограммы), для которой точная датировка имеет важное значение, а также для дел, состоящих из нескольких томов (частей), являются даты (число, месяц, год) регистрации (составления, поступления) самого раннего и самого позднего документов, включенных в дело (крайние даты дел, документов).</w:t>
      </w:r>
    </w:p>
    <w:p w14:paraId="45C45223" w14:textId="77777777" w:rsidR="00210B23" w:rsidRDefault="00000000">
      <w:pPr>
        <w:spacing w:after="0" w:line="336" w:lineRule="auto"/>
        <w:ind w:firstLine="709"/>
        <w:jc w:val="both"/>
      </w:pPr>
      <w:r>
        <w:t>Датой дела, содержащего протоколы заседаний, являются даты утверждения (если они утверждаются) или даты первого и последнего протокола, составляющих дело.</w:t>
      </w:r>
    </w:p>
    <w:p w14:paraId="178FCF9A" w14:textId="77777777" w:rsidR="00210B23" w:rsidRDefault="00000000">
      <w:pPr>
        <w:spacing w:after="0" w:line="336" w:lineRule="auto"/>
        <w:ind w:firstLine="709"/>
        <w:jc w:val="both"/>
      </w:pPr>
      <w:r>
        <w:t>Датой личного дела являются даты подписания приказов о приеме и увольнении лица, на которое оно заведено.</w:t>
      </w:r>
    </w:p>
    <w:p w14:paraId="031BF3FB" w14:textId="77777777" w:rsidR="00210B23" w:rsidRDefault="00000000">
      <w:pPr>
        <w:spacing w:after="0" w:line="336" w:lineRule="auto"/>
        <w:ind w:firstLine="709"/>
        <w:jc w:val="both"/>
      </w:pPr>
      <w:r>
        <w:t>При обозначении даты документа сначала указывается число, затем месяц и год. Число и год обозначаются арабскими цифрами, название месяца — словом.</w:t>
      </w:r>
    </w:p>
    <w:p w14:paraId="626B9E07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Если дата документа или отдельные ее элементы определяются приблизительно, на основании анализа содержания документа, то дата или отдельные ее элементы, не абсолютно достоверные, заключаются в квадратные скобки.</w:t>
      </w:r>
    </w:p>
    <w:p w14:paraId="559A5513" w14:textId="77777777" w:rsidR="00210B23" w:rsidRDefault="00000000">
      <w:pPr>
        <w:spacing w:after="0" w:line="336" w:lineRule="auto"/>
        <w:ind w:firstLine="709"/>
        <w:jc w:val="both"/>
      </w:pPr>
      <w:r>
        <w:t>Обязательными реквизитами обложки дела являются указание количества листов в деле (для дел на бумажном носителе) (проставляется на основании листа-заверителя дела) и срок хранения дела (на делах постоянного хранения пишется: «Хранить постоянно»).</w:t>
      </w:r>
    </w:p>
    <w:p w14:paraId="1CBEA547" w14:textId="77777777" w:rsidR="00210B23" w:rsidRDefault="00000000">
      <w:pPr>
        <w:spacing w:after="0" w:line="336" w:lineRule="auto"/>
        <w:ind w:firstLine="709"/>
        <w:jc w:val="both"/>
      </w:pPr>
      <w:r>
        <w:t>Для учета документов определенных категорий дел на бумажном носителе (личные, судебные дела, материалы уголовных дел, дела о присуждении ученых степеней и присвоении ученых званий, дела, связанные с выдачей авторских свидетельств и патентных изобретений) составляется внутренняя опись документов дела.</w:t>
      </w:r>
    </w:p>
    <w:p w14:paraId="58D7536F" w14:textId="77777777" w:rsidR="00210B23" w:rsidRDefault="00000000">
      <w:pPr>
        <w:spacing w:after="0" w:line="336" w:lineRule="auto"/>
        <w:ind w:firstLine="709"/>
        <w:jc w:val="both"/>
      </w:pPr>
      <w:r>
        <w:t>Если дело на бумажном носителе переплетено или подшито без бланка внутренней описи документов, то составленная по установленной форме внутренняя опись подклеивается к внутренней стороне лицевой обложки дела.</w:t>
      </w:r>
    </w:p>
    <w:p w14:paraId="57A89D78" w14:textId="77777777" w:rsidR="00210B23" w:rsidRDefault="00000000">
      <w:pPr>
        <w:spacing w:after="0" w:line="336" w:lineRule="auto"/>
        <w:ind w:firstLine="709"/>
        <w:jc w:val="both"/>
      </w:pPr>
      <w:r>
        <w:t>Изменения состава документов дела (изъятия, включения документов, замена документов копиями) отражаются в графе «Примечание» внутренней описи со ссылками на соответствующие акты. При необходимости могут быть составлены новая итоговая запись к внутренней описи и лист-заверитель дела.</w:t>
      </w:r>
    </w:p>
    <w:p w14:paraId="7AADDDC1" w14:textId="77777777" w:rsidR="00210B23" w:rsidRDefault="00000000">
      <w:pPr>
        <w:spacing w:after="0" w:line="336" w:lineRule="auto"/>
        <w:ind w:firstLine="709"/>
        <w:jc w:val="both"/>
      </w:pPr>
      <w:r>
        <w:t>В случае отсутствия дел постоянного и временных (свыше 10 лет) сроков хранения, числящихся по номенклатуре дел организации, сотрудниками службы делопроизводства (ответственными за делопроизводство в структурных подразделениях) принимаются меры по их розыску.</w:t>
      </w:r>
    </w:p>
    <w:p w14:paraId="7B213B28" w14:textId="77777777" w:rsidR="00210B23" w:rsidRDefault="00000000">
      <w:pPr>
        <w:spacing w:after="0" w:line="336" w:lineRule="auto"/>
        <w:ind w:firstLine="709"/>
        <w:jc w:val="both"/>
      </w:pPr>
      <w:r>
        <w:t xml:space="preserve">Обнаруженные дела включаются в опись дел структурного подразделения. Если розыск дел не дал результатов, то на необнаруженные дела составляется акт об утрате документов. Акт об утрате документов в делопроизводстве составляется по форме акта об утрате документов в архиве организации. Акт подписывается руководителем структурного </w:t>
      </w:r>
      <w:r>
        <w:lastRenderedPageBreak/>
        <w:t>подразделения и передается вместе с описью дел структурного подразделения в архив организации.</w:t>
      </w:r>
    </w:p>
    <w:p w14:paraId="44E76C16" w14:textId="77777777" w:rsidR="00210B23" w:rsidRDefault="00000000">
      <w:pPr>
        <w:spacing w:before="60" w:after="100" w:line="240" w:lineRule="auto"/>
      </w:pPr>
      <w:r>
        <w:rPr>
          <w:i/>
          <w:sz w:val="22"/>
        </w:rPr>
        <w:t>Источник: Захарова Н. А., с. 137–142.</w:t>
      </w:r>
    </w:p>
    <w:p w14:paraId="7D2A59E3" w14:textId="77777777" w:rsidR="00210B23" w:rsidRDefault="00000000">
      <w:pPr>
        <w:keepNext/>
        <w:spacing w:before="180" w:after="80"/>
        <w:jc w:val="center"/>
      </w:pPr>
      <w:r>
        <w:rPr>
          <w:b/>
        </w:rPr>
        <w:t>Передача дел в архив организации</w:t>
      </w:r>
    </w:p>
    <w:p w14:paraId="5CC747C2" w14:textId="77777777" w:rsidR="00210B23" w:rsidRDefault="00000000">
      <w:pPr>
        <w:spacing w:after="0" w:line="336" w:lineRule="auto"/>
        <w:ind w:firstLine="709"/>
        <w:jc w:val="both"/>
      </w:pPr>
      <w:r>
        <w:t>Передача дел в архив организации осуществляется по графику, согласованному с руководителями структурных подразделений и утвержденному руководителем организации.</w:t>
      </w:r>
    </w:p>
    <w:p w14:paraId="6418C5B3" w14:textId="77777777" w:rsidR="00210B23" w:rsidRDefault="00000000">
      <w:pPr>
        <w:spacing w:after="0" w:line="336" w:lineRule="auto"/>
        <w:ind w:firstLine="709"/>
        <w:jc w:val="both"/>
      </w:pPr>
      <w:r>
        <w:t>Передача дел постоянного, временных (свыше 10 лет) сроков хранения и по личному составу в архив организации проводится только по описям, составленным в структурных подразделениях.</w:t>
      </w:r>
    </w:p>
    <w:p w14:paraId="25655745" w14:textId="77777777" w:rsidR="00210B23" w:rsidRDefault="00000000">
      <w:pPr>
        <w:spacing w:after="0" w:line="336" w:lineRule="auto"/>
        <w:ind w:firstLine="709"/>
        <w:jc w:val="both"/>
      </w:pPr>
      <w:r>
        <w:t>Опись дел структурного подразделения — учетный документ, включающий сведения о делах, сформированных в подразделении и подлежащих передаче на архивное хранение.</w:t>
      </w:r>
    </w:p>
    <w:p w14:paraId="3BD1B37B" w14:textId="77777777" w:rsidR="00210B23" w:rsidRDefault="00000000">
      <w:pPr>
        <w:spacing w:after="0" w:line="336" w:lineRule="auto"/>
        <w:ind w:firstLine="709"/>
        <w:jc w:val="both"/>
      </w:pPr>
      <w:r>
        <w:t>Порядок составления описей дел структурных подразделений устанавливается инструкцией по делопроизводству организации. Работа по составлению описей дел структурных подразделений выполняется лицами, ответственными за ведение делопроизводства в структурных подразделениях и работниками службы делопроизводства организации. Методическое руководство составлением описей дел структурных подразделений осуществляет архив организации.</w:t>
      </w:r>
    </w:p>
    <w:p w14:paraId="76DF3F1C" w14:textId="77777777" w:rsidR="00210B23" w:rsidRDefault="00000000">
      <w:pPr>
        <w:spacing w:after="0" w:line="336" w:lineRule="auto"/>
        <w:ind w:firstLine="709"/>
        <w:jc w:val="both"/>
      </w:pPr>
      <w:r>
        <w:t>Ответственность за своевременное и качественное составление описей дел структурных подразделений несут руководители этих подразделений.</w:t>
      </w:r>
    </w:p>
    <w:p w14:paraId="6D8515AC" w14:textId="77777777" w:rsidR="00210B23" w:rsidRDefault="00000000">
      <w:pPr>
        <w:spacing w:after="0" w:line="336" w:lineRule="auto"/>
        <w:ind w:firstLine="709"/>
        <w:jc w:val="both"/>
      </w:pPr>
      <w:r>
        <w:t>Описи дел структурных подразделений составляются на все завершенные в делопроизводстве организации дела постоянного и временных (свыше 10 лет) сроков хранения и дела по личному составу, прошедшие экспертизу ценности.</w:t>
      </w:r>
    </w:p>
    <w:p w14:paraId="259D551B" w14:textId="77777777" w:rsidR="00210B23" w:rsidRDefault="00000000">
      <w:pPr>
        <w:spacing w:after="0" w:line="336" w:lineRule="auto"/>
        <w:ind w:firstLine="709"/>
        <w:jc w:val="both"/>
      </w:pPr>
      <w:r>
        <w:t>Описи дел, подготовленные структурными подразделениями, являются документами, по которым осуществляется передача дел в архив организации. На основе описей дел структурных подразделений в архиве составляются годовые разделы описей дел, документов.</w:t>
      </w:r>
    </w:p>
    <w:p w14:paraId="1FD6BCC2" w14:textId="77777777" w:rsidR="00210B23" w:rsidRDefault="00000000">
      <w:pPr>
        <w:spacing w:after="0" w:line="336" w:lineRule="auto"/>
        <w:ind w:firstLine="709"/>
        <w:jc w:val="both"/>
      </w:pPr>
      <w:r>
        <w:t>Описи составляются отдельно на:</w:t>
      </w:r>
    </w:p>
    <w:p w14:paraId="0C14310D" w14:textId="77777777" w:rsidR="00210B23" w:rsidRDefault="00000000">
      <w:pPr>
        <w:spacing w:after="0" w:line="336" w:lineRule="auto"/>
        <w:ind w:firstLine="709"/>
        <w:jc w:val="both"/>
      </w:pPr>
      <w:r>
        <w:t>дела постоянного хранения;</w:t>
      </w:r>
    </w:p>
    <w:p w14:paraId="7DAA79A4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дела временных (свыше 10 лет) сроков хранения;</w:t>
      </w:r>
    </w:p>
    <w:p w14:paraId="10097215" w14:textId="77777777" w:rsidR="00210B23" w:rsidRDefault="00000000">
      <w:pPr>
        <w:spacing w:after="0" w:line="336" w:lineRule="auto"/>
        <w:ind w:firstLine="709"/>
        <w:jc w:val="both"/>
      </w:pPr>
      <w:r>
        <w:t>дела по личному составу;</w:t>
      </w:r>
    </w:p>
    <w:p w14:paraId="556A3983" w14:textId="77777777" w:rsidR="00210B23" w:rsidRDefault="00000000">
      <w:pPr>
        <w:spacing w:after="0" w:line="336" w:lineRule="auto"/>
        <w:ind w:firstLine="709"/>
        <w:jc w:val="both"/>
      </w:pPr>
      <w:r>
        <w:t>дела, состоящие из специфических, характерных только для данной организации, документов (судебные и следственные дела, научные отчеты по темам и др.).</w:t>
      </w:r>
    </w:p>
    <w:p w14:paraId="672D4508" w14:textId="77777777" w:rsidR="00210B23" w:rsidRDefault="00000000">
      <w:pPr>
        <w:spacing w:after="0" w:line="336" w:lineRule="auto"/>
        <w:ind w:firstLine="709"/>
        <w:jc w:val="both"/>
      </w:pPr>
      <w:r>
        <w:t>Отдельные описи составляются на электронные документы постоянного хранения; временных (свыше 10 лет) сроков хранения, в том числе по личному составу.</w:t>
      </w:r>
    </w:p>
    <w:p w14:paraId="4EBE3A11" w14:textId="77777777" w:rsidR="00210B23" w:rsidRDefault="00000000">
      <w:pPr>
        <w:spacing w:after="0" w:line="336" w:lineRule="auto"/>
        <w:ind w:firstLine="709"/>
        <w:jc w:val="both"/>
      </w:pPr>
      <w:r>
        <w:t>В делопроизводстве описи дел структурных подразделений указанных категорий дел составляются на дела каждого структурного подразделения организации.</w:t>
      </w:r>
    </w:p>
    <w:p w14:paraId="72C6892C" w14:textId="77777777" w:rsidR="00210B23" w:rsidRDefault="00000000">
      <w:pPr>
        <w:spacing w:after="0" w:line="336" w:lineRule="auto"/>
        <w:ind w:firstLine="709"/>
        <w:jc w:val="both"/>
      </w:pPr>
      <w:r>
        <w:t>Описи дел структурных подразделений составляются по установленной форме и представляются в архив не позднее чем через год после завершения дел в делопроизводстве.</w:t>
      </w:r>
    </w:p>
    <w:p w14:paraId="45894582" w14:textId="77777777" w:rsidR="00210B23" w:rsidRDefault="00000000">
      <w:pPr>
        <w:spacing w:after="0" w:line="336" w:lineRule="auto"/>
        <w:ind w:firstLine="709"/>
        <w:jc w:val="both"/>
      </w:pPr>
      <w:r>
        <w:t>При наличии в структурных подразделениях неописанных дел за несколько лет по согласованию с архивом на них может составляться одна опись (внутри описи дела располагаются по годам их заведения).</w:t>
      </w:r>
    </w:p>
    <w:p w14:paraId="3E3C750D" w14:textId="77777777" w:rsidR="00210B23" w:rsidRDefault="00000000">
      <w:pPr>
        <w:spacing w:after="0" w:line="336" w:lineRule="auto"/>
        <w:ind w:firstLine="709"/>
        <w:jc w:val="both"/>
      </w:pPr>
      <w:r>
        <w:t>Перед внесением заголовков дел в опись структурного подразделения проверяются качество формирования и оформления дел, соответствие количества дел, вносимых в опись, количеству заведенных дел по номенклатуре дел организации.</w:t>
      </w:r>
    </w:p>
    <w:p w14:paraId="306351FC" w14:textId="77777777" w:rsidR="00210B23" w:rsidRDefault="00000000">
      <w:pPr>
        <w:spacing w:after="0" w:line="336" w:lineRule="auto"/>
        <w:ind w:firstLine="709"/>
        <w:jc w:val="both"/>
      </w:pPr>
      <w:r>
        <w:t>Описательная статья описи дел структурного подразделения включает в себя следующие элементы:</w:t>
      </w:r>
    </w:p>
    <w:p w14:paraId="6D4CF75A" w14:textId="77777777" w:rsidR="00210B23" w:rsidRDefault="00000000">
      <w:pPr>
        <w:spacing w:after="0" w:line="336" w:lineRule="auto"/>
        <w:ind w:firstLine="709"/>
        <w:jc w:val="both"/>
      </w:pPr>
      <w:r>
        <w:t>порядковый номер дела (тома, части);</w:t>
      </w:r>
    </w:p>
    <w:p w14:paraId="3CBA2A7C" w14:textId="77777777" w:rsidR="00210B23" w:rsidRDefault="00000000">
      <w:pPr>
        <w:spacing w:after="0" w:line="336" w:lineRule="auto"/>
        <w:ind w:firstLine="709"/>
        <w:jc w:val="both"/>
      </w:pPr>
      <w:r>
        <w:t>индекс дела (тома, части) в соответствии с номенклатурой дел;</w:t>
      </w:r>
    </w:p>
    <w:p w14:paraId="4CFCBB60" w14:textId="77777777" w:rsidR="00210B23" w:rsidRDefault="00000000">
      <w:pPr>
        <w:spacing w:after="0" w:line="336" w:lineRule="auto"/>
        <w:ind w:firstLine="709"/>
        <w:jc w:val="both"/>
      </w:pPr>
      <w:r>
        <w:t>заголовок дела;</w:t>
      </w:r>
    </w:p>
    <w:p w14:paraId="16AD3409" w14:textId="77777777" w:rsidR="00210B23" w:rsidRDefault="00000000">
      <w:pPr>
        <w:spacing w:after="0" w:line="336" w:lineRule="auto"/>
        <w:ind w:firstLine="709"/>
        <w:jc w:val="both"/>
      </w:pPr>
      <w:r>
        <w:t>крайние даты дела (тома, части);</w:t>
      </w:r>
    </w:p>
    <w:p w14:paraId="0DB1EECD" w14:textId="77777777" w:rsidR="00210B23" w:rsidRDefault="00000000">
      <w:pPr>
        <w:spacing w:after="0" w:line="336" w:lineRule="auto"/>
        <w:ind w:firstLine="709"/>
        <w:jc w:val="both"/>
      </w:pPr>
      <w:r>
        <w:t>срок хранения дела (не проставляется в описи дел постоянного хранения);</w:t>
      </w:r>
    </w:p>
    <w:p w14:paraId="7E22E46B" w14:textId="77777777" w:rsidR="00210B23" w:rsidRDefault="00000000">
      <w:pPr>
        <w:spacing w:after="0" w:line="336" w:lineRule="auto"/>
        <w:ind w:firstLine="709"/>
        <w:jc w:val="both"/>
      </w:pPr>
      <w:r>
        <w:t>количество листов в деле (томе, части), для электронных дел — объем в Мб;</w:t>
      </w:r>
    </w:p>
    <w:p w14:paraId="1BA1D4AF" w14:textId="77777777" w:rsidR="00210B23" w:rsidRDefault="00000000">
      <w:pPr>
        <w:spacing w:after="0" w:line="336" w:lineRule="auto"/>
        <w:ind w:firstLine="709"/>
        <w:jc w:val="both"/>
      </w:pPr>
      <w:r>
        <w:t>примечания.</w:t>
      </w:r>
    </w:p>
    <w:p w14:paraId="2A690223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При составлении описи дел структурного подразделения необходимо соблюдать следующие требования:</w:t>
      </w:r>
    </w:p>
    <w:p w14:paraId="1983B3E9" w14:textId="77777777" w:rsidR="00210B23" w:rsidRDefault="00000000">
      <w:pPr>
        <w:spacing w:after="0" w:line="336" w:lineRule="auto"/>
        <w:ind w:left="425" w:hanging="283"/>
        <w:jc w:val="both"/>
      </w:pPr>
      <w:r>
        <w:t>1) каждое дело вносится в опись под самостоятельным порядковым номером; если дело состоит из нескольких томов (частей), то каждый том (часть) вносится в опись под самостоятельным номером;</w:t>
      </w:r>
    </w:p>
    <w:p w14:paraId="6C99B826" w14:textId="77777777" w:rsidR="00210B23" w:rsidRDefault="00000000">
      <w:pPr>
        <w:spacing w:after="0" w:line="336" w:lineRule="auto"/>
        <w:ind w:left="425" w:hanging="283"/>
        <w:jc w:val="both"/>
      </w:pPr>
      <w:r>
        <w:t>2) порядок нумерации описательных статей в описи — валовый;</w:t>
      </w:r>
    </w:p>
    <w:p w14:paraId="603A8715" w14:textId="77777777" w:rsidR="00210B23" w:rsidRDefault="00000000">
      <w:pPr>
        <w:spacing w:after="0" w:line="336" w:lineRule="auto"/>
        <w:ind w:left="425" w:hanging="283"/>
        <w:jc w:val="both"/>
      </w:pPr>
      <w:r>
        <w:t>3) систематизация дел в описи дел структурного подразделения соответствует их систематизации в номенклатуре дел организации, а номер описи структурного подразделения может состоять из кода структурного подразделения, соответствующего коду подразделения в номенклатуре дел, с добавлением прописной начальной буквы наименования категории документов, составляющих опись, и последних двух цифр года, в котором заведены дела, включенные в опись, например: описи дел постоянного, временных (свыше 10 лет) сроков хранения и по личному составу структурного подразделения, код которого 07, включенных в номенклатуру дел 2015 г., будут иметь номера: 7п-15, 7в-15 и 7 л/с-15;</w:t>
      </w:r>
    </w:p>
    <w:p w14:paraId="405D2571" w14:textId="77777777" w:rsidR="00210B23" w:rsidRDefault="00000000">
      <w:pPr>
        <w:spacing w:after="0" w:line="336" w:lineRule="auto"/>
        <w:ind w:left="425" w:hanging="283"/>
        <w:jc w:val="both"/>
      </w:pPr>
      <w:r>
        <w:t>4) графы описи заполняются в точном соответствии с теми сведениями, которые вынесены на обложку дела;</w:t>
      </w:r>
    </w:p>
    <w:p w14:paraId="507240B5" w14:textId="77777777" w:rsidR="00210B23" w:rsidRDefault="00000000">
      <w:pPr>
        <w:spacing w:after="0" w:line="336" w:lineRule="auto"/>
        <w:ind w:left="425" w:hanging="283"/>
        <w:jc w:val="both"/>
      </w:pPr>
      <w:r>
        <w:t>5) при внесении в опись дел нескольких дел с одинаковыми заголовками обозначение дел словами «то же» не допускается; одинаковые заголовки дел вносятся в опись полностью.</w:t>
      </w:r>
    </w:p>
    <w:p w14:paraId="4A2945BB" w14:textId="77777777" w:rsidR="00210B23" w:rsidRDefault="00000000">
      <w:pPr>
        <w:spacing w:after="0" w:line="336" w:lineRule="auto"/>
        <w:ind w:left="425" w:hanging="283"/>
        <w:jc w:val="both"/>
      </w:pPr>
      <w:r>
        <w:t>6) графа описи «Примечание» используется для отметок об особенностях физического состояния дел, о передаче дел другим структурным подразделениям организации, о наличии копий и др.</w:t>
      </w:r>
    </w:p>
    <w:p w14:paraId="2C64F8F1" w14:textId="77777777" w:rsidR="00210B23" w:rsidRDefault="00000000">
      <w:pPr>
        <w:spacing w:after="0" w:line="336" w:lineRule="auto"/>
        <w:ind w:firstLine="709"/>
        <w:jc w:val="both"/>
      </w:pPr>
      <w:r>
        <w:t>В конце описи дел структурного подразделения вслед за последней описательной статьей заполняется итоговая запись, в которой указывается (цифрами и прописью) количество дел, числящихся по описи, первый и последний номера дел по описи, а также оговариваются особенности нумерации дел в описи: наличие литерных или пропущенных номеров.</w:t>
      </w:r>
    </w:p>
    <w:p w14:paraId="38AEFF81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Опись дел структурного подразделения подписывается руководителем структурного подразделения и согласовывается с руководителем службы делопроизводства организации.</w:t>
      </w:r>
    </w:p>
    <w:p w14:paraId="2C8CDC6B" w14:textId="77777777" w:rsidR="00210B23" w:rsidRDefault="00000000">
      <w:pPr>
        <w:spacing w:after="0" w:line="336" w:lineRule="auto"/>
        <w:ind w:firstLine="709"/>
        <w:jc w:val="both"/>
      </w:pPr>
      <w:r>
        <w:t>При наличии в структурном подразделении организации экспертной комиссии структурного подразделения, опись должна быть согласована с экспертной комиссией структурного подразделения. Решение экспертной комиссии структурного подразделения оформляется протоколом.</w:t>
      </w:r>
    </w:p>
    <w:p w14:paraId="32F0C592" w14:textId="77777777" w:rsidR="00210B23" w:rsidRDefault="00000000">
      <w:pPr>
        <w:spacing w:after="0" w:line="336" w:lineRule="auto"/>
        <w:ind w:firstLine="709"/>
        <w:jc w:val="both"/>
      </w:pPr>
      <w:r>
        <w:t>Опись дел структурного подразделения организации составляется в двух-трех экземплярах, один из которых передается вместе с делами в архив организации, второй остается в качестве контрольного экземпляра в структурном подразделении, третий приобщается к протоколу заседания экспертной комиссии (при наличии в структурном подразделении такой комиссии).</w:t>
      </w:r>
    </w:p>
    <w:p w14:paraId="59D83D91" w14:textId="77777777" w:rsidR="00210B23" w:rsidRDefault="00000000">
      <w:pPr>
        <w:spacing w:after="0" w:line="336" w:lineRule="auto"/>
        <w:ind w:firstLine="709"/>
        <w:jc w:val="both"/>
      </w:pPr>
      <w:r>
        <w:t>Прием-передача дел в архив организации производится работником архива и работником структурного подразделения, при этом на всех экземплярах описи дел структурного подразделения против каждого дела, включенного в нее, делается отметка о наличии дела.</w:t>
      </w:r>
    </w:p>
    <w:p w14:paraId="57BEC11C" w14:textId="77777777" w:rsidR="00210B23" w:rsidRDefault="00000000">
      <w:pPr>
        <w:spacing w:after="0" w:line="336" w:lineRule="auto"/>
        <w:ind w:firstLine="709"/>
        <w:jc w:val="both"/>
      </w:pPr>
      <w:r>
        <w:t>В конце каждого экземпляра описи дел структурного подразделения указываются цифрами и прописью количество фактически принятых в архив дел, итоговая запись подписывается лицом, ответственным за архив, и работником структурного подразделения, передавшего дела. Передача электронных документов в архив организации производится на основании описей электронных дел, документов структурных подразделений по информационно-телекоммуникационной сети (при наличии в архиве организации информационной системы) или на физически обособленных материальных носителях в двух идентичных экземплярах.</w:t>
      </w:r>
    </w:p>
    <w:p w14:paraId="4C033C6B" w14:textId="77777777" w:rsidR="00210B23" w:rsidRDefault="00000000">
      <w:pPr>
        <w:spacing w:after="0" w:line="336" w:lineRule="auto"/>
        <w:ind w:firstLine="709"/>
        <w:jc w:val="both"/>
      </w:pPr>
      <w:r>
        <w:t>Опись электронных дел структурных подразделений составляется по установленной форме.</w:t>
      </w:r>
    </w:p>
    <w:p w14:paraId="3331A844" w14:textId="77777777" w:rsidR="00210B23" w:rsidRDefault="00000000">
      <w:pPr>
        <w:spacing w:after="0" w:line="336" w:lineRule="auto"/>
        <w:ind w:firstLine="709"/>
        <w:jc w:val="both"/>
      </w:pPr>
      <w:r>
        <w:t>Требования к составлению описи электронных дел аналогичны требованиям к составлению описи дел на бумажном носителе, за исключением следующих правил:</w:t>
      </w:r>
    </w:p>
    <w:p w14:paraId="131118EA" w14:textId="77777777" w:rsidR="00210B23" w:rsidRDefault="00000000">
      <w:pPr>
        <w:spacing w:after="0" w:line="336" w:lineRule="auto"/>
        <w:ind w:firstLine="709"/>
        <w:jc w:val="both"/>
      </w:pPr>
      <w:r>
        <w:t>в графе 6 описи электронных дел указывается объем в Мб;</w:t>
      </w:r>
    </w:p>
    <w:p w14:paraId="11F5852E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в итоговой записи описи электронных дел указывается объем в Мб;</w:t>
      </w:r>
    </w:p>
    <w:p w14:paraId="1302E3B8" w14:textId="77777777" w:rsidR="00210B23" w:rsidRDefault="00000000">
      <w:pPr>
        <w:spacing w:after="0" w:line="336" w:lineRule="auto"/>
        <w:ind w:firstLine="709"/>
        <w:jc w:val="both"/>
      </w:pPr>
      <w:r>
        <w:t>дела с одинаковыми заголовками вносятся в опись электронных дел полностью;</w:t>
      </w:r>
    </w:p>
    <w:p w14:paraId="70E6D18C" w14:textId="77777777" w:rsidR="00210B23" w:rsidRDefault="00000000">
      <w:pPr>
        <w:spacing w:after="0" w:line="336" w:lineRule="auto"/>
        <w:ind w:firstLine="709"/>
        <w:jc w:val="both"/>
      </w:pPr>
      <w:r>
        <w:t>При передаче электронных документов в архив организации выполняются следующие основные процедуры работы с документами:</w:t>
      </w:r>
    </w:p>
    <w:p w14:paraId="6201E18B" w14:textId="77777777" w:rsidR="00210B23" w:rsidRDefault="00000000">
      <w:pPr>
        <w:spacing w:after="0" w:line="336" w:lineRule="auto"/>
        <w:ind w:firstLine="709"/>
        <w:jc w:val="both"/>
      </w:pPr>
      <w:r>
        <w:t>формирование в информационной системе организации электронных дел, являющихся совокупностью контейнеров электронных документов или контейнером электронного документа, содержащим контент и метаданные электронного документа, файлы электронных подписей и визуализированную копию текстового электронного документа в формате PDF/A;</w:t>
      </w:r>
    </w:p>
    <w:p w14:paraId="7D366ABB" w14:textId="77777777" w:rsidR="00210B23" w:rsidRDefault="00000000">
      <w:pPr>
        <w:spacing w:after="0" w:line="336" w:lineRule="auto"/>
        <w:ind w:firstLine="709"/>
        <w:jc w:val="both"/>
      </w:pPr>
      <w:r>
        <w:t>формирование в информационной системе описи электронных дел структурного подразделения;</w:t>
      </w:r>
    </w:p>
    <w:p w14:paraId="2BA994F3" w14:textId="77777777" w:rsidR="00210B23" w:rsidRDefault="00000000">
      <w:pPr>
        <w:spacing w:after="0" w:line="336" w:lineRule="auto"/>
        <w:ind w:firstLine="709"/>
        <w:jc w:val="both"/>
      </w:pPr>
      <w:r>
        <w:t>проверка архивом организации электронных документов на наличие вредоносных компьютерных программ;</w:t>
      </w:r>
    </w:p>
    <w:p w14:paraId="23C4026D" w14:textId="77777777" w:rsidR="00210B23" w:rsidRDefault="00000000">
      <w:pPr>
        <w:spacing w:after="0" w:line="336" w:lineRule="auto"/>
        <w:ind w:firstLine="709"/>
        <w:jc w:val="both"/>
      </w:pPr>
      <w:r>
        <w:t>проверка воспроизводимости электронных документов;</w:t>
      </w:r>
    </w:p>
    <w:p w14:paraId="319DC266" w14:textId="77777777" w:rsidR="00210B23" w:rsidRDefault="00000000">
      <w:pPr>
        <w:spacing w:after="0" w:line="336" w:lineRule="auto"/>
        <w:ind w:firstLine="709"/>
        <w:jc w:val="both"/>
      </w:pPr>
      <w:r>
        <w:t>проверка физического и технического состояния носителей (при передаче электронных документов в архив организации на физически обособленных материальных носителях);</w:t>
      </w:r>
    </w:p>
    <w:p w14:paraId="0C37A2BE" w14:textId="77777777" w:rsidR="00210B23" w:rsidRDefault="00000000">
      <w:pPr>
        <w:spacing w:after="0" w:line="336" w:lineRule="auto"/>
        <w:ind w:firstLine="709"/>
        <w:jc w:val="both"/>
      </w:pPr>
      <w:r>
        <w:t>проверка наличия файла электронной подписи, которой был подписан электронный документ, и/или файла проверки электронной подписи.</w:t>
      </w:r>
    </w:p>
    <w:p w14:paraId="4D6B04C6" w14:textId="77777777" w:rsidR="00210B23" w:rsidRDefault="00000000">
      <w:pPr>
        <w:spacing w:after="0" w:line="336" w:lineRule="auto"/>
        <w:ind w:firstLine="709"/>
        <w:jc w:val="both"/>
      </w:pPr>
      <w:r>
        <w:t>Прием электронных документов в архив организации оформляется составлением итоговой записи в конце описи электронных дел, в которой цифрами и прописью указывается количество фактически принятых в архив электронных дел и их объем в Мб.</w:t>
      </w:r>
    </w:p>
    <w:p w14:paraId="1DA31126" w14:textId="77777777" w:rsidR="00210B23" w:rsidRDefault="00000000">
      <w:pPr>
        <w:spacing w:after="0" w:line="336" w:lineRule="auto"/>
        <w:ind w:firstLine="709"/>
        <w:jc w:val="both"/>
      </w:pPr>
      <w:r>
        <w:t>Итоговая запись подтверждается подписями сотрудника архива и сотрудника структурного подразделения, передавшего электронные дела.</w:t>
      </w:r>
    </w:p>
    <w:p w14:paraId="13D5A3E4" w14:textId="77777777" w:rsidR="00210B23" w:rsidRDefault="00000000">
      <w:pPr>
        <w:spacing w:after="0" w:line="336" w:lineRule="auto"/>
        <w:ind w:firstLine="709"/>
        <w:jc w:val="both"/>
      </w:pPr>
      <w:r>
        <w:t>Описи дел структурных подразделений служат основой для составления годового раздела сводной описи дел организации, подготовка которого возлагается на архив организации (лицо, ответственное за архив).</w:t>
      </w:r>
    </w:p>
    <w:p w14:paraId="05FD2771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Если структурные подразделения в организации отсутствуют, то ответственный за делопроизводство в организации составляет сразу проект годового раздела описи дел организации.</w:t>
      </w:r>
    </w:p>
    <w:p w14:paraId="5BDEC3B6" w14:textId="77777777" w:rsidR="00210B23" w:rsidRDefault="00000000">
      <w:pPr>
        <w:spacing w:before="60" w:after="100" w:line="240" w:lineRule="auto"/>
      </w:pPr>
      <w:r>
        <w:rPr>
          <w:i/>
          <w:sz w:val="22"/>
        </w:rPr>
        <w:t>Источник: Захарова Н. А., с. 142–145.</w:t>
      </w:r>
    </w:p>
    <w:p w14:paraId="0C06F6A9" w14:textId="77777777" w:rsidR="00210B23" w:rsidRDefault="00000000">
      <w:pPr>
        <w:keepNext/>
        <w:spacing w:before="180" w:after="80"/>
        <w:jc w:val="center"/>
      </w:pPr>
      <w:r>
        <w:rPr>
          <w:b/>
        </w:rPr>
        <w:t>Основные аспекты хранения и учета документов в архиве организации</w:t>
      </w:r>
    </w:p>
    <w:p w14:paraId="02316732" w14:textId="77777777" w:rsidR="00210B23" w:rsidRDefault="00000000">
      <w:pPr>
        <w:spacing w:after="0" w:line="336" w:lineRule="auto"/>
        <w:ind w:firstLine="709"/>
        <w:jc w:val="both"/>
      </w:pPr>
      <w:r>
        <w:t>Хранение документов — деятельность, обеспечивающая рациональное размещение и сохранность документов.</w:t>
      </w:r>
    </w:p>
    <w:p w14:paraId="3C50ACAD" w14:textId="77777777" w:rsidR="00210B23" w:rsidRDefault="00000000">
      <w:pPr>
        <w:spacing w:after="0" w:line="336" w:lineRule="auto"/>
        <w:ind w:firstLine="709"/>
        <w:jc w:val="both"/>
      </w:pPr>
      <w:r>
        <w:t>Процесс хранения документов включает:</w:t>
      </w:r>
    </w:p>
    <w:p w14:paraId="7DFD3593" w14:textId="77777777" w:rsidR="00210B23" w:rsidRDefault="00000000">
      <w:pPr>
        <w:spacing w:after="0" w:line="336" w:lineRule="auto"/>
        <w:ind w:left="425" w:hanging="283"/>
        <w:jc w:val="both"/>
      </w:pPr>
      <w:r>
        <w:t>1) организацию хранения документов;</w:t>
      </w:r>
    </w:p>
    <w:p w14:paraId="75FD393E" w14:textId="77777777" w:rsidR="00210B23" w:rsidRDefault="00000000">
      <w:pPr>
        <w:spacing w:after="0" w:line="336" w:lineRule="auto"/>
        <w:ind w:left="425" w:hanging="283"/>
        <w:jc w:val="both"/>
      </w:pPr>
      <w:r>
        <w:t>2) обеспечение сохранности документов.</w:t>
      </w:r>
    </w:p>
    <w:p w14:paraId="0E89EEA5" w14:textId="77777777" w:rsidR="00210B23" w:rsidRDefault="00000000">
      <w:pPr>
        <w:spacing w:after="0" w:line="336" w:lineRule="auto"/>
        <w:ind w:firstLine="709"/>
        <w:jc w:val="both"/>
      </w:pPr>
      <w:r>
        <w:t>Организация хранения документов — совокупность действий, обеспечивающих условия для хранения и поиска документов в архиве, включает:</w:t>
      </w:r>
    </w:p>
    <w:p w14:paraId="5C94F1CD" w14:textId="77777777" w:rsidR="00210B23" w:rsidRDefault="00000000">
      <w:pPr>
        <w:spacing w:after="0" w:line="336" w:lineRule="auto"/>
        <w:ind w:firstLine="709"/>
        <w:jc w:val="both"/>
      </w:pPr>
      <w:r>
        <w:t>систематизацию документов в архиве;</w:t>
      </w:r>
    </w:p>
    <w:p w14:paraId="590D38B6" w14:textId="77777777" w:rsidR="00210B23" w:rsidRDefault="00000000">
      <w:pPr>
        <w:spacing w:after="0" w:line="336" w:lineRule="auto"/>
        <w:ind w:firstLine="709"/>
        <w:jc w:val="both"/>
      </w:pPr>
      <w:r>
        <w:t>предоставление помещения для архива;</w:t>
      </w:r>
    </w:p>
    <w:p w14:paraId="6B4585E4" w14:textId="77777777" w:rsidR="00210B23" w:rsidRDefault="00000000">
      <w:pPr>
        <w:spacing w:after="0" w:line="336" w:lineRule="auto"/>
        <w:ind w:firstLine="709"/>
        <w:jc w:val="both"/>
      </w:pPr>
      <w:r>
        <w:t>оснащение архивохранилищ специальным оборудованием для хранения документов;</w:t>
      </w:r>
    </w:p>
    <w:p w14:paraId="652E6B9F" w14:textId="77777777" w:rsidR="00210B23" w:rsidRDefault="00000000">
      <w:pPr>
        <w:spacing w:after="0" w:line="336" w:lineRule="auto"/>
        <w:ind w:firstLine="709"/>
        <w:jc w:val="both"/>
      </w:pPr>
      <w:r>
        <w:t>обеспечение нормативных условий хранения документов.</w:t>
      </w:r>
    </w:p>
    <w:p w14:paraId="40E38CE7" w14:textId="77777777" w:rsidR="00210B23" w:rsidRDefault="00000000">
      <w:pPr>
        <w:spacing w:after="0" w:line="336" w:lineRule="auto"/>
        <w:ind w:firstLine="709"/>
        <w:jc w:val="both"/>
      </w:pPr>
      <w:r>
        <w:t>Обеспечение сохранности документов — система мероприятий, обеспечивающих сохранность документов, контроль их физического состояния при поступлении документов в архив, во время их хранения в архиве и при передаче документов на постоянное хранение в государственный (муниципальный) архив, а также поддержание и восстановление физического состояния документов.</w:t>
      </w:r>
    </w:p>
    <w:p w14:paraId="74A14119" w14:textId="77777777" w:rsidR="00210B23" w:rsidRDefault="00000000">
      <w:pPr>
        <w:spacing w:after="0" w:line="336" w:lineRule="auto"/>
        <w:ind w:firstLine="709"/>
        <w:jc w:val="both"/>
      </w:pPr>
      <w:r>
        <w:t>Процесс обеспечения сохранности документов осуществляется работниками архива и включает:</w:t>
      </w:r>
    </w:p>
    <w:p w14:paraId="694B4B59" w14:textId="77777777" w:rsidR="00210B23" w:rsidRDefault="00000000">
      <w:pPr>
        <w:spacing w:after="0" w:line="336" w:lineRule="auto"/>
        <w:ind w:firstLine="709"/>
        <w:jc w:val="both"/>
      </w:pPr>
      <w:r>
        <w:t>рациональное размещение документов в архивохранилище;</w:t>
      </w:r>
    </w:p>
    <w:p w14:paraId="08968B7F" w14:textId="77777777" w:rsidR="00210B23" w:rsidRDefault="00000000">
      <w:pPr>
        <w:spacing w:after="0" w:line="336" w:lineRule="auto"/>
        <w:ind w:firstLine="709"/>
        <w:jc w:val="both"/>
      </w:pPr>
      <w:r>
        <w:t>топографирование;</w:t>
      </w:r>
    </w:p>
    <w:p w14:paraId="12724BC6" w14:textId="77777777" w:rsidR="00210B23" w:rsidRDefault="00000000">
      <w:pPr>
        <w:spacing w:after="0" w:line="336" w:lineRule="auto"/>
        <w:ind w:firstLine="709"/>
        <w:jc w:val="both"/>
      </w:pPr>
      <w:r>
        <w:t>контроль за движением документов и их состоянием.</w:t>
      </w:r>
    </w:p>
    <w:p w14:paraId="45D1AD17" w14:textId="77777777" w:rsidR="00210B23" w:rsidRDefault="00000000">
      <w:pPr>
        <w:spacing w:after="0" w:line="336" w:lineRule="auto"/>
        <w:ind w:firstLine="709"/>
        <w:jc w:val="both"/>
      </w:pPr>
      <w:r>
        <w:t>Учет архивных документов — это определение количества и состава архивных документов в единицах учета и отражение этого количества и состава в учетных документах для контроля за их наличием и состоянием.</w:t>
      </w:r>
    </w:p>
    <w:p w14:paraId="17EA341C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Единицами учета архивных документов являются:</w:t>
      </w:r>
    </w:p>
    <w:p w14:paraId="0EDDC71A" w14:textId="77777777" w:rsidR="00210B23" w:rsidRDefault="00000000">
      <w:pPr>
        <w:spacing w:after="0" w:line="336" w:lineRule="auto"/>
        <w:ind w:firstLine="709"/>
        <w:jc w:val="both"/>
      </w:pPr>
      <w:r>
        <w:t>архивный фонд;</w:t>
      </w:r>
    </w:p>
    <w:p w14:paraId="6D2BFB5F" w14:textId="77777777" w:rsidR="00210B23" w:rsidRDefault="00000000">
      <w:pPr>
        <w:spacing w:after="0" w:line="336" w:lineRule="auto"/>
        <w:ind w:firstLine="709"/>
        <w:jc w:val="both"/>
      </w:pPr>
      <w:r>
        <w:t>единица хранения — дело, в том числе, электронное дело.</w:t>
      </w:r>
    </w:p>
    <w:p w14:paraId="4B575DED" w14:textId="77777777" w:rsidR="00210B23" w:rsidRDefault="00000000">
      <w:pPr>
        <w:spacing w:after="0" w:line="336" w:lineRule="auto"/>
        <w:ind w:firstLine="709"/>
        <w:jc w:val="both"/>
      </w:pPr>
      <w:r>
        <w:t>Единицам хранения присваиваются учетные номера, являющиеся частью архивного шифра. Сведения о составе единиц хранения и их количестве фиксируются в учетных документах архива.</w:t>
      </w:r>
    </w:p>
    <w:p w14:paraId="71BB3505" w14:textId="77777777" w:rsidR="00210B23" w:rsidRDefault="00000000">
      <w:pPr>
        <w:spacing w:after="0" w:line="336" w:lineRule="auto"/>
        <w:ind w:firstLine="709"/>
        <w:jc w:val="both"/>
      </w:pPr>
      <w:r>
        <w:t>Архивный шифр (обозначение, наносимое в левом нижнем углу на каждую единицу хранения в целях обеспечения учета и идентификации) состоит из: номера архивного фонда; номера описи дел, документов; номера единицы хранения.</w:t>
      </w:r>
    </w:p>
    <w:p w14:paraId="35EDFE8C" w14:textId="77777777" w:rsidR="00210B23" w:rsidRDefault="00000000">
      <w:pPr>
        <w:spacing w:after="0" w:line="336" w:lineRule="auto"/>
        <w:ind w:firstLine="709"/>
        <w:jc w:val="both"/>
      </w:pPr>
      <w:r>
        <w:t>Архивный шифр электронных документов, хранимых на обособленных электронных носителях, указывается на вкладыше, вложенном в футляр носителя. Архивный шифр электронных документов, хранимых в информационной системе архива, является обязательным элементом описания контейнера электронного документа.</w:t>
      </w:r>
    </w:p>
    <w:p w14:paraId="064B12E9" w14:textId="77777777" w:rsidR="00210B23" w:rsidRDefault="00000000">
      <w:pPr>
        <w:spacing w:after="0" w:line="336" w:lineRule="auto"/>
        <w:ind w:firstLine="709"/>
        <w:jc w:val="both"/>
      </w:pPr>
      <w:r>
        <w:t>Учету подлежат все хранящиеся в архиве организации документы.</w:t>
      </w:r>
    </w:p>
    <w:p w14:paraId="09212427" w14:textId="77777777" w:rsidR="00210B23" w:rsidRDefault="00000000">
      <w:pPr>
        <w:spacing w:after="0" w:line="336" w:lineRule="auto"/>
        <w:ind w:firstLine="709"/>
        <w:jc w:val="both"/>
      </w:pPr>
      <w:r>
        <w:t>Учет документов Архивного фонда Российской Федерации в архиве организации является обязательным, его порядок должен соответствовать требованиям, установленным федеральным органом исполнительной власти, уполномоченным в сфере архивного дела.</w:t>
      </w:r>
    </w:p>
    <w:p w14:paraId="5774A5C9" w14:textId="77777777" w:rsidR="00210B23" w:rsidRDefault="00000000">
      <w:pPr>
        <w:spacing w:after="0" w:line="336" w:lineRule="auto"/>
        <w:ind w:firstLine="709"/>
        <w:jc w:val="both"/>
      </w:pPr>
      <w:r>
        <w:t>На основе учетных документов архив организации — источника комплектования государственного (муниципального) архива предоставляет в государственный (муниципальный) архив сведения об объеме и составе документов Архивного фонда Российской Федерации и других архивных документов.</w:t>
      </w:r>
    </w:p>
    <w:p w14:paraId="31090402" w14:textId="77777777" w:rsidR="00210B23" w:rsidRDefault="00000000">
      <w:pPr>
        <w:spacing w:after="0" w:line="336" w:lineRule="auto"/>
        <w:ind w:firstLine="709"/>
        <w:jc w:val="both"/>
      </w:pPr>
      <w:r>
        <w:t>Учет документов основывается на принципах:</w:t>
      </w:r>
    </w:p>
    <w:p w14:paraId="41EBA176" w14:textId="77777777" w:rsidR="00210B23" w:rsidRDefault="00000000">
      <w:pPr>
        <w:spacing w:after="0" w:line="336" w:lineRule="auto"/>
        <w:ind w:firstLine="709"/>
        <w:jc w:val="both"/>
      </w:pPr>
      <w:r>
        <w:t>централизации (учет и сохранность учетных документов осуществляется специально выделенным сотрудником (сотрудниками — при наличии нескольких хранилищ);</w:t>
      </w:r>
    </w:p>
    <w:p w14:paraId="079DF274" w14:textId="77777777" w:rsidR="00210B23" w:rsidRDefault="00000000">
      <w:pPr>
        <w:spacing w:after="0" w:line="336" w:lineRule="auto"/>
        <w:ind w:firstLine="709"/>
        <w:jc w:val="both"/>
      </w:pPr>
      <w:r>
        <w:t>унификации (применение единых единиц учета);</w:t>
      </w:r>
    </w:p>
    <w:p w14:paraId="516B03A9" w14:textId="77777777" w:rsidR="00210B23" w:rsidRDefault="00000000">
      <w:pPr>
        <w:spacing w:after="0" w:line="336" w:lineRule="auto"/>
        <w:ind w:firstLine="709"/>
        <w:jc w:val="both"/>
      </w:pPr>
      <w:r>
        <w:t>преемственности (применение единых форм учета на всех стадиях работы, начиная со стадии делопроизводства);</w:t>
      </w:r>
    </w:p>
    <w:p w14:paraId="11785B17" w14:textId="77777777" w:rsidR="00210B23" w:rsidRDefault="00000000">
      <w:pPr>
        <w:spacing w:after="0" w:line="336" w:lineRule="auto"/>
        <w:ind w:firstLine="709"/>
        <w:jc w:val="both"/>
      </w:pPr>
      <w:r>
        <w:lastRenderedPageBreak/>
        <w:t>динамичности (своевременное внесение данных в учетные документы);</w:t>
      </w:r>
    </w:p>
    <w:p w14:paraId="514B3C06" w14:textId="77777777" w:rsidR="00210B23" w:rsidRDefault="00000000">
      <w:pPr>
        <w:spacing w:after="0" w:line="336" w:lineRule="auto"/>
        <w:ind w:firstLine="709"/>
        <w:jc w:val="both"/>
      </w:pPr>
      <w:r>
        <w:t>системности (обеспечивается взаимосвязью и взаимодополняемостью учетных данных различных учетных документов);</w:t>
      </w:r>
    </w:p>
    <w:p w14:paraId="4E4A94A3" w14:textId="77777777" w:rsidR="00210B23" w:rsidRDefault="00000000">
      <w:pPr>
        <w:spacing w:after="0" w:line="336" w:lineRule="auto"/>
        <w:ind w:firstLine="709"/>
        <w:jc w:val="both"/>
      </w:pPr>
      <w:r>
        <w:t>полноты и достоверности (обеспечивается взаимопроверкой внесения одинаковых учетных данных в различные учетные документы).</w:t>
      </w:r>
    </w:p>
    <w:p w14:paraId="1E34FE9E" w14:textId="77777777" w:rsidR="00210B23" w:rsidRDefault="00000000">
      <w:pPr>
        <w:spacing w:after="0" w:line="336" w:lineRule="auto"/>
        <w:ind w:firstLine="709"/>
        <w:jc w:val="both"/>
      </w:pPr>
      <w:r>
        <w:t>Учет как вид деятельности представляет собой ведение учетных документов в соответствии с установленными требованиями.</w:t>
      </w:r>
    </w:p>
    <w:p w14:paraId="7218BF39" w14:textId="77777777" w:rsidR="00210B23" w:rsidRDefault="00000000">
      <w:pPr>
        <w:spacing w:after="0" w:line="336" w:lineRule="auto"/>
        <w:ind w:firstLine="709"/>
        <w:jc w:val="both"/>
      </w:pPr>
      <w:r>
        <w:t>Архивом организации ведутся основные (обязательные) и вспомогательные учетные документы, представляющие собой комплекс взаимосвязанных документов, содержащих сведения о количестве и составе архивных документов организации, а также об их изменении.</w:t>
      </w:r>
    </w:p>
    <w:p w14:paraId="3A6CE704" w14:textId="77777777" w:rsidR="00210B23" w:rsidRDefault="00000000">
      <w:pPr>
        <w:spacing w:after="0" w:line="336" w:lineRule="auto"/>
        <w:ind w:firstLine="709"/>
        <w:jc w:val="both"/>
      </w:pPr>
      <w:r>
        <w:t>Состав и формы основных учетных документов определены п. 3.6 Правил. Состав и формы вспомогательных учетных документов определяются архивом самостоятельно, это могут быть карточки и книги движения фондов, описей дел, документов, книги учета документов, переданных в другие архивы, книги учета фондов и документов, выделенных к уничтожению, книги повидового учета документов и др., в том числе самостоятельно разработанные учетные документы. Вспомогательные учетные документы могут вестись на бумажном носителе и/или в электронной форме.</w:t>
      </w:r>
    </w:p>
    <w:p w14:paraId="7EE76149" w14:textId="77777777" w:rsidR="00210B23" w:rsidRDefault="00000000">
      <w:pPr>
        <w:spacing w:before="60" w:after="100" w:line="240" w:lineRule="auto"/>
      </w:pPr>
      <w:r>
        <w:rPr>
          <w:i/>
          <w:sz w:val="22"/>
        </w:rPr>
        <w:t>Источник: Захарова Н. А., с. 146–150.</w:t>
      </w:r>
    </w:p>
    <w:sectPr w:rsidR="00210B23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7115654">
    <w:abstractNumId w:val="8"/>
  </w:num>
  <w:num w:numId="2" w16cid:durableId="1772584482">
    <w:abstractNumId w:val="6"/>
  </w:num>
  <w:num w:numId="3" w16cid:durableId="1479566403">
    <w:abstractNumId w:val="5"/>
  </w:num>
  <w:num w:numId="4" w16cid:durableId="765658721">
    <w:abstractNumId w:val="4"/>
  </w:num>
  <w:num w:numId="5" w16cid:durableId="854417579">
    <w:abstractNumId w:val="7"/>
  </w:num>
  <w:num w:numId="6" w16cid:durableId="942422859">
    <w:abstractNumId w:val="3"/>
  </w:num>
  <w:num w:numId="7" w16cid:durableId="1252202640">
    <w:abstractNumId w:val="2"/>
  </w:num>
  <w:num w:numId="8" w16cid:durableId="1981381012">
    <w:abstractNumId w:val="1"/>
  </w:num>
  <w:num w:numId="9" w16cid:durableId="511185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0B23"/>
    <w:rsid w:val="0029639D"/>
    <w:rsid w:val="00326F90"/>
    <w:rsid w:val="00802F77"/>
    <w:rsid w:val="00AA1D8D"/>
    <w:rsid w:val="00B47730"/>
    <w:rsid w:val="00CB0664"/>
    <w:rsid w:val="00FC693F"/>
    <w:rsid w:val="00FF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FF2EB"/>
  <w14:defaultImageDpi w14:val="300"/>
  <w15:docId w15:val="{350FC1BE-BCD7-4FFA-8D9D-E1759CEE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7974</Words>
  <Characters>45453</Characters>
  <Application>Microsoft Office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Занятие 4.1.1. Законодательная и нормативная основа хранения и архивирования документов</dc:title>
  <dc:subject>ЦОК по дисциплине «Документационное и правовое обеспечение управления»</dc:subject>
  <dc:creator/>
  <cp:keywords/>
  <dc:description>generated by python-docx</dc:description>
  <cp:lastModifiedBy>Екатерина Семёнова</cp:lastModifiedBy>
  <cp:revision>2</cp:revision>
  <dcterms:created xsi:type="dcterms:W3CDTF">2013-12-23T23:15:00Z</dcterms:created>
  <dcterms:modified xsi:type="dcterms:W3CDTF">2026-07-13T10:20:00Z</dcterms:modified>
  <cp:category/>
</cp:coreProperties>
</file>